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3F6192" w14:textId="60F5A6F4" w:rsidR="00321756" w:rsidRPr="00D66AC4" w:rsidRDefault="00321756" w:rsidP="00321756">
      <w:pPr>
        <w:jc w:val="center"/>
        <w:rPr>
          <w:sz w:val="52"/>
          <w:szCs w:val="72"/>
          <w:u w:val="single"/>
        </w:rPr>
      </w:pPr>
      <w:bookmarkStart w:id="0" w:name="_GoBack"/>
      <w:bookmarkEnd w:id="0"/>
      <w:r w:rsidRPr="00D66AC4">
        <w:rPr>
          <w:noProof/>
          <w:sz w:val="16"/>
          <w:szCs w:val="20"/>
          <w:u w:val="single"/>
          <w:lang w:eastAsia="en-GB" w:bidi="he-IL"/>
        </w:rPr>
        <w:drawing>
          <wp:anchor distT="0" distB="0" distL="114300" distR="114300" simplePos="0" relativeHeight="251658240" behindDoc="1" locked="0" layoutInCell="1" allowOverlap="1" wp14:anchorId="742E2E48" wp14:editId="4BDC6F54">
            <wp:simplePos x="0" y="0"/>
            <wp:positionH relativeFrom="margin">
              <wp:align>right</wp:align>
            </wp:positionH>
            <wp:positionV relativeFrom="paragraph">
              <wp:posOffset>0</wp:posOffset>
            </wp:positionV>
            <wp:extent cx="1819910" cy="1588135"/>
            <wp:effectExtent l="0" t="0" r="8890" b="0"/>
            <wp:wrapTight wrapText="bothSides">
              <wp:wrapPolygon edited="0">
                <wp:start x="0" y="0"/>
                <wp:lineTo x="0" y="21246"/>
                <wp:lineTo x="21479" y="21246"/>
                <wp:lineTo x="214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19910" cy="1588135"/>
                    </a:xfrm>
                    <a:prstGeom prst="rect">
                      <a:avLst/>
                    </a:prstGeom>
                  </pic:spPr>
                </pic:pic>
              </a:graphicData>
            </a:graphic>
            <wp14:sizeRelH relativeFrom="margin">
              <wp14:pctWidth>0</wp14:pctWidth>
            </wp14:sizeRelH>
            <wp14:sizeRelV relativeFrom="margin">
              <wp14:pctHeight>0</wp14:pctHeight>
            </wp14:sizeRelV>
          </wp:anchor>
        </w:drawing>
      </w:r>
      <w:r w:rsidR="00CC1BA8" w:rsidRPr="00D66AC4">
        <w:rPr>
          <w:sz w:val="52"/>
          <w:szCs w:val="72"/>
          <w:u w:val="single"/>
        </w:rPr>
        <w:t>Year 2</w:t>
      </w:r>
    </w:p>
    <w:p w14:paraId="744F3A32" w14:textId="728EDEB3" w:rsidR="00B501B0" w:rsidRPr="00D66AC4" w:rsidRDefault="00321756" w:rsidP="00321756">
      <w:pPr>
        <w:jc w:val="center"/>
        <w:rPr>
          <w:sz w:val="52"/>
          <w:szCs w:val="72"/>
          <w:u w:val="single"/>
        </w:rPr>
      </w:pPr>
      <w:r w:rsidRPr="00D66AC4">
        <w:rPr>
          <w:sz w:val="52"/>
          <w:szCs w:val="72"/>
          <w:u w:val="single"/>
        </w:rPr>
        <w:t>Parent Booklet</w:t>
      </w:r>
    </w:p>
    <w:p w14:paraId="41A27D16" w14:textId="1B472353" w:rsidR="00017851" w:rsidRPr="00D66AC4" w:rsidRDefault="00017851">
      <w:pPr>
        <w:rPr>
          <w:sz w:val="40"/>
          <w:szCs w:val="40"/>
        </w:rPr>
      </w:pPr>
      <w:r w:rsidRPr="00D66AC4">
        <w:rPr>
          <w:sz w:val="40"/>
          <w:szCs w:val="40"/>
        </w:rPr>
        <w:t xml:space="preserve">Dear Parents, </w:t>
      </w:r>
    </w:p>
    <w:p w14:paraId="6AB8226A" w14:textId="5318A922" w:rsidR="00017851" w:rsidRPr="00D66AC4" w:rsidRDefault="00017851">
      <w:pPr>
        <w:rPr>
          <w:sz w:val="40"/>
          <w:szCs w:val="40"/>
        </w:rPr>
      </w:pPr>
      <w:r w:rsidRPr="00D66AC4">
        <w:rPr>
          <w:sz w:val="40"/>
          <w:szCs w:val="40"/>
        </w:rPr>
        <w:t xml:space="preserve">In light of parents evening, it has come to our attention that many of you are concerned over gaps in your child’s education and wellbeing around COVID-19 and lockdowns. </w:t>
      </w:r>
      <w:r w:rsidR="00321756" w:rsidRPr="00D66AC4">
        <w:rPr>
          <w:sz w:val="40"/>
          <w:szCs w:val="40"/>
        </w:rPr>
        <w:t>We appreciate</w:t>
      </w:r>
      <w:r w:rsidRPr="00D66AC4">
        <w:rPr>
          <w:sz w:val="40"/>
          <w:szCs w:val="40"/>
        </w:rPr>
        <w:t xml:space="preserve"> this and have taken on board all of your worries, please remember </w:t>
      </w:r>
      <w:r w:rsidR="00321756" w:rsidRPr="00D66AC4">
        <w:rPr>
          <w:sz w:val="40"/>
          <w:szCs w:val="40"/>
        </w:rPr>
        <w:t>that every child is in their own boat in the same storm</w:t>
      </w:r>
      <w:r w:rsidR="00731BCA" w:rsidRPr="00D66AC4">
        <w:rPr>
          <w:sz w:val="40"/>
          <w:szCs w:val="40"/>
        </w:rPr>
        <w:t>. Y</w:t>
      </w:r>
      <w:r w:rsidRPr="00D66AC4">
        <w:rPr>
          <w:sz w:val="40"/>
          <w:szCs w:val="40"/>
        </w:rPr>
        <w:t>ou are not alone in how you are feeling and we are here to support you</w:t>
      </w:r>
      <w:r w:rsidR="00321756" w:rsidRPr="00D66AC4">
        <w:rPr>
          <w:sz w:val="40"/>
          <w:szCs w:val="40"/>
        </w:rPr>
        <w:t xml:space="preserve">. </w:t>
      </w:r>
    </w:p>
    <w:p w14:paraId="77F02249" w14:textId="52605270" w:rsidR="00E10295" w:rsidRPr="00D66AC4" w:rsidRDefault="00017851">
      <w:pPr>
        <w:rPr>
          <w:sz w:val="40"/>
          <w:szCs w:val="40"/>
        </w:rPr>
      </w:pPr>
      <w:r w:rsidRPr="00D66AC4">
        <w:rPr>
          <w:sz w:val="40"/>
          <w:szCs w:val="40"/>
        </w:rPr>
        <w:t xml:space="preserve">For a lot of children routine and consistency is very important however please bear with us for timetable/teacher changes. Please note that all four teachers work very closely together to share </w:t>
      </w:r>
      <w:r w:rsidR="00E10295" w:rsidRPr="00D66AC4">
        <w:rPr>
          <w:sz w:val="40"/>
          <w:szCs w:val="40"/>
        </w:rPr>
        <w:t xml:space="preserve">information. </w:t>
      </w:r>
    </w:p>
    <w:p w14:paraId="141341D1" w14:textId="40F93E88" w:rsidR="00321756" w:rsidRPr="00D66AC4" w:rsidRDefault="00321756">
      <w:pPr>
        <w:rPr>
          <w:sz w:val="40"/>
          <w:szCs w:val="40"/>
        </w:rPr>
      </w:pPr>
      <w:r w:rsidRPr="00D66AC4">
        <w:rPr>
          <w:sz w:val="40"/>
          <w:szCs w:val="40"/>
        </w:rPr>
        <w:t xml:space="preserve">We appreciated your gratitude and hearing how happy your children are this year. We have put together some of the things </w:t>
      </w:r>
      <w:r w:rsidR="00017851" w:rsidRPr="00D66AC4">
        <w:rPr>
          <w:sz w:val="40"/>
          <w:szCs w:val="40"/>
        </w:rPr>
        <w:t>we are</w:t>
      </w:r>
      <w:r w:rsidRPr="00D66AC4">
        <w:rPr>
          <w:sz w:val="40"/>
          <w:szCs w:val="40"/>
        </w:rPr>
        <w:t xml:space="preserve"> working on and how you can help</w:t>
      </w:r>
      <w:r w:rsidR="00DB0079" w:rsidRPr="00D66AC4">
        <w:rPr>
          <w:sz w:val="40"/>
          <w:szCs w:val="40"/>
        </w:rPr>
        <w:t xml:space="preserve"> </w:t>
      </w:r>
      <w:r w:rsidR="00DB0079" w:rsidRPr="00D66AC4">
        <w:rPr>
          <w:b/>
          <w:bCs/>
          <w:sz w:val="40"/>
          <w:szCs w:val="40"/>
        </w:rPr>
        <w:t>if you wish</w:t>
      </w:r>
      <w:r w:rsidRPr="00D66AC4">
        <w:rPr>
          <w:sz w:val="40"/>
          <w:szCs w:val="40"/>
        </w:rPr>
        <w:t xml:space="preserve">. </w:t>
      </w:r>
      <w:r w:rsidR="00DC2027" w:rsidRPr="00D66AC4">
        <w:rPr>
          <w:sz w:val="40"/>
          <w:szCs w:val="40"/>
        </w:rPr>
        <w:t>If your child finds something too difficult try the objectives from a p</w:t>
      </w:r>
      <w:r w:rsidR="00FB169F" w:rsidRPr="00D66AC4">
        <w:rPr>
          <w:sz w:val="40"/>
          <w:szCs w:val="40"/>
        </w:rPr>
        <w:t>re</w:t>
      </w:r>
      <w:r w:rsidR="00DC2027" w:rsidRPr="00D66AC4">
        <w:rPr>
          <w:sz w:val="40"/>
          <w:szCs w:val="40"/>
        </w:rPr>
        <w:t xml:space="preserve">vious year group as this is what we do in class. </w:t>
      </w:r>
      <w:r w:rsidR="00CC1BA8" w:rsidRPr="00D66AC4">
        <w:rPr>
          <w:sz w:val="40"/>
          <w:szCs w:val="40"/>
        </w:rPr>
        <w:t>Feel free to post any work on Seesaw and we will reward them in class.</w:t>
      </w:r>
      <w:r w:rsidR="00EA53CA" w:rsidRPr="00D66AC4">
        <w:rPr>
          <w:sz w:val="40"/>
          <w:szCs w:val="40"/>
        </w:rPr>
        <w:t xml:space="preserve"> </w:t>
      </w:r>
    </w:p>
    <w:p w14:paraId="72403F76" w14:textId="597D87AE" w:rsidR="00017851" w:rsidRPr="00D66AC4" w:rsidRDefault="00017851">
      <w:pPr>
        <w:rPr>
          <w:sz w:val="40"/>
          <w:szCs w:val="40"/>
        </w:rPr>
      </w:pPr>
      <w:r w:rsidRPr="00D66AC4">
        <w:rPr>
          <w:sz w:val="40"/>
          <w:szCs w:val="40"/>
        </w:rPr>
        <w:t>Kind Regards,</w:t>
      </w:r>
    </w:p>
    <w:p w14:paraId="00F9B8B0" w14:textId="2827F943" w:rsidR="00017851" w:rsidRPr="00D66AC4" w:rsidRDefault="00CC1BA8">
      <w:pPr>
        <w:rPr>
          <w:sz w:val="40"/>
          <w:szCs w:val="40"/>
        </w:rPr>
      </w:pPr>
      <w:r w:rsidRPr="00D66AC4">
        <w:rPr>
          <w:sz w:val="40"/>
          <w:szCs w:val="40"/>
        </w:rPr>
        <w:t>Mr Cull and Miss Hadfield</w:t>
      </w:r>
      <w:r w:rsidR="00CE14D5" w:rsidRPr="00D66AC4">
        <w:rPr>
          <w:sz w:val="40"/>
          <w:szCs w:val="40"/>
        </w:rPr>
        <w:t>.</w:t>
      </w:r>
    </w:p>
    <w:p w14:paraId="499A55AB" w14:textId="77777777" w:rsidR="00FB169F" w:rsidRPr="00D66AC4" w:rsidRDefault="00FB169F">
      <w:pPr>
        <w:rPr>
          <w:sz w:val="32"/>
          <w:szCs w:val="40"/>
        </w:rPr>
      </w:pPr>
    </w:p>
    <w:p w14:paraId="34E0BB2D" w14:textId="77777777" w:rsidR="00CC1BA8" w:rsidRPr="00D66AC4" w:rsidRDefault="00CC1BA8">
      <w:pPr>
        <w:rPr>
          <w:b/>
          <w:bCs/>
          <w:sz w:val="32"/>
          <w:szCs w:val="40"/>
          <w:u w:val="single"/>
        </w:rPr>
      </w:pPr>
    </w:p>
    <w:p w14:paraId="05857DE4" w14:textId="77777777" w:rsidR="00D66AC4" w:rsidRDefault="00D66AC4">
      <w:pPr>
        <w:rPr>
          <w:b/>
          <w:bCs/>
          <w:sz w:val="32"/>
          <w:szCs w:val="40"/>
          <w:u w:val="single"/>
        </w:rPr>
      </w:pPr>
    </w:p>
    <w:p w14:paraId="6D3B4B6C" w14:textId="77777777" w:rsidR="00D66AC4" w:rsidRDefault="00D66AC4">
      <w:pPr>
        <w:rPr>
          <w:b/>
          <w:bCs/>
          <w:sz w:val="32"/>
          <w:szCs w:val="40"/>
          <w:u w:val="single"/>
        </w:rPr>
      </w:pPr>
    </w:p>
    <w:p w14:paraId="16C965E6" w14:textId="1E487BFF" w:rsidR="00D66AC4" w:rsidRDefault="00866E47">
      <w:pPr>
        <w:rPr>
          <w:b/>
          <w:bCs/>
          <w:sz w:val="32"/>
          <w:szCs w:val="40"/>
          <w:u w:val="single"/>
        </w:rPr>
      </w:pPr>
      <w:r w:rsidRPr="00D66AC4">
        <w:rPr>
          <w:noProof/>
          <w:sz w:val="20"/>
          <w:szCs w:val="24"/>
          <w:lang w:eastAsia="en-GB" w:bidi="he-IL"/>
        </w:rPr>
        <w:lastRenderedPageBreak/>
        <w:drawing>
          <wp:anchor distT="0" distB="0" distL="114300" distR="114300" simplePos="0" relativeHeight="251659264" behindDoc="0" locked="0" layoutInCell="1" allowOverlap="1" wp14:anchorId="75F3DDB3" wp14:editId="1D79AC95">
            <wp:simplePos x="0" y="0"/>
            <wp:positionH relativeFrom="margin">
              <wp:posOffset>5302885</wp:posOffset>
            </wp:positionH>
            <wp:positionV relativeFrom="paragraph">
              <wp:posOffset>0</wp:posOffset>
            </wp:positionV>
            <wp:extent cx="1228725" cy="11239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r="1057" b="4889"/>
                    <a:stretch/>
                  </pic:blipFill>
                  <pic:spPr bwMode="auto">
                    <a:xfrm>
                      <a:off x="0" y="0"/>
                      <a:ext cx="1228725" cy="11239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199B74" w14:textId="2CC86146" w:rsidR="00017851" w:rsidRPr="00D66AC4" w:rsidRDefault="002056CD">
      <w:pPr>
        <w:rPr>
          <w:b/>
          <w:bCs/>
          <w:sz w:val="32"/>
          <w:szCs w:val="40"/>
          <w:u w:val="single"/>
        </w:rPr>
      </w:pPr>
      <w:r w:rsidRPr="00D66AC4">
        <w:rPr>
          <w:noProof/>
          <w:sz w:val="20"/>
          <w:szCs w:val="24"/>
          <w:lang w:eastAsia="en-GB" w:bidi="he-IL"/>
        </w:rPr>
        <mc:AlternateContent>
          <mc:Choice Requires="wps">
            <w:drawing>
              <wp:anchor distT="0" distB="0" distL="114300" distR="114300" simplePos="0" relativeHeight="251660288" behindDoc="0" locked="0" layoutInCell="1" allowOverlap="1" wp14:anchorId="697D4DF3" wp14:editId="2E493720">
                <wp:simplePos x="0" y="0"/>
                <wp:positionH relativeFrom="column">
                  <wp:posOffset>6438900</wp:posOffset>
                </wp:positionH>
                <wp:positionV relativeFrom="paragraph">
                  <wp:posOffset>-38100</wp:posOffset>
                </wp:positionV>
                <wp:extent cx="2476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095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4326D4A" id="Rectangle 3" o:spid="_x0000_s1026" style="position:absolute;margin-left:507pt;margin-top:-3pt;width:19.5pt;height:1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" fillcolor="white [3212]" strokecolor="white [3212]" strokeweight="1pt"/>
            </w:pict>
          </mc:Fallback>
        </mc:AlternateContent>
      </w:r>
      <w:r w:rsidR="00017851" w:rsidRPr="00D66AC4">
        <w:rPr>
          <w:b/>
          <w:bCs/>
          <w:sz w:val="32"/>
          <w:szCs w:val="40"/>
          <w:u w:val="single"/>
        </w:rPr>
        <w:t xml:space="preserve">Spellings </w:t>
      </w:r>
    </w:p>
    <w:p w14:paraId="16B77F52" w14:textId="6DFB95CE" w:rsidR="002056CD" w:rsidRPr="00D66AC4" w:rsidRDefault="00017851">
      <w:pPr>
        <w:rPr>
          <w:sz w:val="32"/>
          <w:szCs w:val="40"/>
        </w:rPr>
      </w:pPr>
      <w:r w:rsidRPr="00D66AC4">
        <w:rPr>
          <w:sz w:val="32"/>
          <w:szCs w:val="40"/>
        </w:rPr>
        <w:t>The national curriculum advise</w:t>
      </w:r>
      <w:r w:rsidR="002056CD" w:rsidRPr="00D66AC4">
        <w:rPr>
          <w:sz w:val="32"/>
          <w:szCs w:val="40"/>
        </w:rPr>
        <w:t>s</w:t>
      </w:r>
      <w:r w:rsidRPr="00D66AC4">
        <w:rPr>
          <w:sz w:val="32"/>
          <w:szCs w:val="40"/>
        </w:rPr>
        <w:t xml:space="preserve"> that children from each year group should learn a set of </w:t>
      </w:r>
      <w:r w:rsidR="002056CD" w:rsidRPr="00D66AC4">
        <w:rPr>
          <w:sz w:val="32"/>
          <w:szCs w:val="40"/>
        </w:rPr>
        <w:t xml:space="preserve">age appropriate </w:t>
      </w:r>
      <w:r w:rsidRPr="00D66AC4">
        <w:rPr>
          <w:sz w:val="32"/>
          <w:szCs w:val="40"/>
        </w:rPr>
        <w:t>words</w:t>
      </w:r>
      <w:r w:rsidR="002056CD" w:rsidRPr="00D66AC4">
        <w:rPr>
          <w:sz w:val="32"/>
          <w:szCs w:val="40"/>
        </w:rPr>
        <w:t xml:space="preserve">. Find the appropriate age group for your child in the link below. </w:t>
      </w:r>
    </w:p>
    <w:p w14:paraId="4ECFF4E8" w14:textId="7502B8BD" w:rsidR="00CC1BA8" w:rsidRPr="00D66AC4" w:rsidRDefault="00300979">
      <w:pPr>
        <w:rPr>
          <w:rStyle w:val="Hyperlink"/>
          <w:sz w:val="32"/>
          <w:szCs w:val="40"/>
        </w:rPr>
      </w:pPr>
      <w:hyperlink r:id="rId6" w:history="1">
        <w:r w:rsidR="00CC1BA8" w:rsidRPr="00D66AC4">
          <w:rPr>
            <w:rStyle w:val="Hyperlink"/>
            <w:sz w:val="32"/>
            <w:szCs w:val="40"/>
          </w:rPr>
          <w:t>https://assets.publishing.service.gov.uk/government/uploads/system/uploads/attachment_data/file/239784/English_Appendix_1_-_Spelling.pdf</w:t>
        </w:r>
      </w:hyperlink>
    </w:p>
    <w:p w14:paraId="6D20EAFC" w14:textId="2CB417F0" w:rsidR="00E10295" w:rsidRPr="00D66AC4" w:rsidRDefault="00122598">
      <w:pPr>
        <w:rPr>
          <w:sz w:val="32"/>
          <w:szCs w:val="40"/>
        </w:rPr>
      </w:pPr>
      <w:r w:rsidRPr="00D66AC4">
        <w:rPr>
          <w:sz w:val="32"/>
          <w:szCs w:val="40"/>
        </w:rPr>
        <w:t xml:space="preserve">Spellings are posted on Seesaw half termly and they follow the Year 2 spelling rules. See link to government website. You could always go back over spellings to see if your child is able to retain the spelling rules. </w:t>
      </w:r>
    </w:p>
    <w:p w14:paraId="20E570D5" w14:textId="44BE223D" w:rsidR="00510610" w:rsidRPr="00D66AC4" w:rsidRDefault="00C37F61">
      <w:pPr>
        <w:rPr>
          <w:b/>
          <w:bCs/>
          <w:sz w:val="32"/>
          <w:szCs w:val="40"/>
          <w:u w:val="single"/>
        </w:rPr>
      </w:pPr>
      <w:r w:rsidRPr="00D66AC4">
        <w:rPr>
          <w:noProof/>
          <w:sz w:val="18"/>
          <w:lang w:eastAsia="en-GB" w:bidi="he-IL"/>
        </w:rPr>
        <w:drawing>
          <wp:anchor distT="0" distB="0" distL="114300" distR="114300" simplePos="0" relativeHeight="251662336" behindDoc="1" locked="0" layoutInCell="1" allowOverlap="1" wp14:anchorId="5F2D665E" wp14:editId="4920790A">
            <wp:simplePos x="0" y="0"/>
            <wp:positionH relativeFrom="margin">
              <wp:posOffset>4950460</wp:posOffset>
            </wp:positionH>
            <wp:positionV relativeFrom="paragraph">
              <wp:posOffset>323850</wp:posOffset>
            </wp:positionV>
            <wp:extent cx="1274445" cy="1143000"/>
            <wp:effectExtent l="0" t="0" r="1905" b="0"/>
            <wp:wrapTight wrapText="bothSides">
              <wp:wrapPolygon edited="0">
                <wp:start x="0" y="0"/>
                <wp:lineTo x="0" y="21240"/>
                <wp:lineTo x="21309" y="21240"/>
                <wp:lineTo x="2130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4445" cy="1143000"/>
                    </a:xfrm>
                    <a:prstGeom prst="rect">
                      <a:avLst/>
                    </a:prstGeom>
                  </pic:spPr>
                </pic:pic>
              </a:graphicData>
            </a:graphic>
            <wp14:sizeRelH relativeFrom="margin">
              <wp14:pctWidth>0</wp14:pctWidth>
            </wp14:sizeRelH>
            <wp14:sizeRelV relativeFrom="margin">
              <wp14:pctHeight>0</wp14:pctHeight>
            </wp14:sizeRelV>
          </wp:anchor>
        </w:drawing>
      </w:r>
      <w:r w:rsidR="00510610" w:rsidRPr="00D66AC4">
        <w:rPr>
          <w:b/>
          <w:bCs/>
          <w:sz w:val="32"/>
          <w:szCs w:val="40"/>
          <w:u w:val="single"/>
        </w:rPr>
        <w:t xml:space="preserve">Reading </w:t>
      </w:r>
    </w:p>
    <w:p w14:paraId="0A0013D1" w14:textId="5B73919F" w:rsidR="00EA588B" w:rsidRDefault="00B33D41">
      <w:pPr>
        <w:rPr>
          <w:sz w:val="32"/>
          <w:szCs w:val="40"/>
        </w:rPr>
      </w:pPr>
      <w:r w:rsidRPr="00D66AC4">
        <w:rPr>
          <w:sz w:val="32"/>
          <w:szCs w:val="40"/>
        </w:rPr>
        <w:t>The class teacher reads</w:t>
      </w:r>
      <w:r w:rsidR="00EE1C90" w:rsidRPr="00D66AC4">
        <w:rPr>
          <w:sz w:val="32"/>
          <w:szCs w:val="40"/>
        </w:rPr>
        <w:t xml:space="preserve"> with every child</w:t>
      </w:r>
      <w:r w:rsidRPr="00D66AC4">
        <w:rPr>
          <w:sz w:val="32"/>
          <w:szCs w:val="40"/>
        </w:rPr>
        <w:t xml:space="preserve"> once a week. D</w:t>
      </w:r>
      <w:r w:rsidR="00E822DB" w:rsidRPr="00D66AC4">
        <w:rPr>
          <w:sz w:val="32"/>
          <w:szCs w:val="40"/>
        </w:rPr>
        <w:t xml:space="preserve">uring this time </w:t>
      </w:r>
      <w:r w:rsidRPr="00D66AC4">
        <w:rPr>
          <w:sz w:val="32"/>
          <w:szCs w:val="40"/>
        </w:rPr>
        <w:t xml:space="preserve">they will be </w:t>
      </w:r>
      <w:r w:rsidR="00E822DB" w:rsidRPr="00D66AC4">
        <w:rPr>
          <w:sz w:val="32"/>
          <w:szCs w:val="40"/>
        </w:rPr>
        <w:t>questioning children on the book and</w:t>
      </w:r>
      <w:r w:rsidRPr="00D66AC4">
        <w:rPr>
          <w:sz w:val="32"/>
          <w:szCs w:val="40"/>
        </w:rPr>
        <w:t xml:space="preserve"> encouraging them to read</w:t>
      </w:r>
      <w:r w:rsidR="00E822DB" w:rsidRPr="00D66AC4">
        <w:rPr>
          <w:sz w:val="32"/>
          <w:szCs w:val="40"/>
        </w:rPr>
        <w:t xml:space="preserve"> new words</w:t>
      </w:r>
      <w:r w:rsidRPr="00D66AC4">
        <w:rPr>
          <w:sz w:val="32"/>
          <w:szCs w:val="40"/>
        </w:rPr>
        <w:t xml:space="preserve"> using phonics strategies</w:t>
      </w:r>
      <w:r w:rsidR="00E822DB" w:rsidRPr="00D66AC4">
        <w:rPr>
          <w:sz w:val="32"/>
          <w:szCs w:val="40"/>
        </w:rPr>
        <w:t xml:space="preserve">. </w:t>
      </w:r>
      <w:r w:rsidRPr="00D66AC4">
        <w:rPr>
          <w:sz w:val="32"/>
          <w:szCs w:val="40"/>
        </w:rPr>
        <w:t xml:space="preserve">The teacher </w:t>
      </w:r>
      <w:r w:rsidR="00DF44C8" w:rsidRPr="00D66AC4">
        <w:rPr>
          <w:noProof/>
          <w:sz w:val="18"/>
        </w:rPr>
        <w:t xml:space="preserve"> </w:t>
      </w:r>
      <w:r w:rsidR="00DF44C8" w:rsidRPr="00D66AC4">
        <w:rPr>
          <w:sz w:val="32"/>
          <w:szCs w:val="40"/>
        </w:rPr>
        <w:t>will</w:t>
      </w:r>
      <w:r w:rsidR="00B96D83" w:rsidRPr="00D66AC4">
        <w:rPr>
          <w:sz w:val="32"/>
          <w:szCs w:val="40"/>
        </w:rPr>
        <w:t xml:space="preserve"> </w:t>
      </w:r>
      <w:r w:rsidR="00EA7226" w:rsidRPr="00D66AC4">
        <w:rPr>
          <w:sz w:val="32"/>
          <w:szCs w:val="40"/>
        </w:rPr>
        <w:t>be</w:t>
      </w:r>
      <w:r w:rsidR="00B96D83" w:rsidRPr="00D66AC4">
        <w:rPr>
          <w:sz w:val="32"/>
          <w:szCs w:val="40"/>
        </w:rPr>
        <w:t xml:space="preserve"> checking</w:t>
      </w:r>
      <w:r w:rsidR="00EA7226" w:rsidRPr="00D66AC4">
        <w:rPr>
          <w:sz w:val="32"/>
          <w:szCs w:val="40"/>
        </w:rPr>
        <w:t xml:space="preserve"> that</w:t>
      </w:r>
      <w:r w:rsidRPr="00D66AC4">
        <w:rPr>
          <w:sz w:val="32"/>
          <w:szCs w:val="40"/>
        </w:rPr>
        <w:t xml:space="preserve"> your child is reading at least one of their home reading books</w:t>
      </w:r>
      <w:r w:rsidR="00B96D83" w:rsidRPr="00D66AC4">
        <w:rPr>
          <w:sz w:val="32"/>
          <w:szCs w:val="40"/>
        </w:rPr>
        <w:t xml:space="preserve"> </w:t>
      </w:r>
      <w:r w:rsidRPr="00D66AC4">
        <w:rPr>
          <w:sz w:val="32"/>
          <w:szCs w:val="40"/>
        </w:rPr>
        <w:t xml:space="preserve">every </w:t>
      </w:r>
      <w:r w:rsidR="00B96D83" w:rsidRPr="00D66AC4">
        <w:rPr>
          <w:sz w:val="32"/>
          <w:szCs w:val="40"/>
        </w:rPr>
        <w:t>week</w:t>
      </w:r>
      <w:r w:rsidRPr="00D66AC4">
        <w:rPr>
          <w:sz w:val="32"/>
          <w:szCs w:val="40"/>
        </w:rPr>
        <w:t>end (Friday – Tuesday)</w:t>
      </w:r>
      <w:r w:rsidR="00B96D83" w:rsidRPr="00D66AC4">
        <w:rPr>
          <w:sz w:val="32"/>
          <w:szCs w:val="40"/>
        </w:rPr>
        <w:t xml:space="preserve"> and their reading record is dated and signed by an adult or sibling (</w:t>
      </w:r>
      <w:r w:rsidR="007949D8" w:rsidRPr="00D66AC4">
        <w:rPr>
          <w:sz w:val="32"/>
          <w:szCs w:val="40"/>
        </w:rPr>
        <w:t>+16). The</w:t>
      </w:r>
      <w:r w:rsidRPr="00D66AC4">
        <w:rPr>
          <w:sz w:val="32"/>
          <w:szCs w:val="40"/>
        </w:rPr>
        <w:t xml:space="preserve">re are reward systems in place to encourage your child to read to you. </w:t>
      </w:r>
    </w:p>
    <w:p w14:paraId="1DC7FED0" w14:textId="247DB495" w:rsidR="00D66AC4" w:rsidRDefault="00D66AC4">
      <w:pPr>
        <w:rPr>
          <w:sz w:val="32"/>
          <w:szCs w:val="40"/>
        </w:rPr>
      </w:pPr>
      <w:r>
        <w:rPr>
          <w:sz w:val="32"/>
          <w:szCs w:val="40"/>
        </w:rPr>
        <w:t xml:space="preserve">To support your child with Phonics, we now have access to Phonics Play. There are a lot of fun interactive games that your child will enjoy. </w:t>
      </w:r>
    </w:p>
    <w:p w14:paraId="1C873EF7" w14:textId="29579BBD" w:rsidR="00D66AC4" w:rsidRDefault="00300979">
      <w:pPr>
        <w:rPr>
          <w:sz w:val="32"/>
          <w:szCs w:val="40"/>
        </w:rPr>
      </w:pPr>
      <w:hyperlink r:id="rId8" w:history="1">
        <w:r w:rsidR="00D66AC4" w:rsidRPr="003216AE">
          <w:rPr>
            <w:rStyle w:val="Hyperlink"/>
            <w:sz w:val="32"/>
            <w:szCs w:val="40"/>
          </w:rPr>
          <w:t>www.phonicsplay.co.uk</w:t>
        </w:r>
      </w:hyperlink>
    </w:p>
    <w:p w14:paraId="1B97D094" w14:textId="17B871D9" w:rsidR="00D66AC4" w:rsidRDefault="00D66AC4">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Username- bjps2020</w:t>
      </w:r>
      <w:r>
        <w:rPr>
          <w:rFonts w:ascii="Segoe UI" w:hAnsi="Segoe UI" w:cs="Segoe UI"/>
          <w:color w:val="212121"/>
          <w:sz w:val="23"/>
          <w:szCs w:val="23"/>
        </w:rPr>
        <w:br/>
      </w:r>
      <w:r>
        <w:rPr>
          <w:rFonts w:ascii="Segoe UI" w:hAnsi="Segoe UI" w:cs="Segoe UI"/>
          <w:color w:val="212121"/>
          <w:sz w:val="23"/>
          <w:szCs w:val="23"/>
          <w:shd w:val="clear" w:color="auto" w:fill="FFFFFF"/>
        </w:rPr>
        <w:t>Password- phonics2020</w:t>
      </w:r>
      <w:r>
        <w:rPr>
          <w:rFonts w:ascii="Segoe UI" w:hAnsi="Segoe UI" w:cs="Segoe UI"/>
          <w:color w:val="212121"/>
          <w:sz w:val="23"/>
          <w:szCs w:val="23"/>
        </w:rPr>
        <w:br/>
      </w:r>
    </w:p>
    <w:p w14:paraId="058A2D6F" w14:textId="2A299150" w:rsidR="00E10295" w:rsidRPr="00D66AC4" w:rsidRDefault="00E10295">
      <w:pPr>
        <w:rPr>
          <w:b/>
          <w:bCs/>
          <w:sz w:val="32"/>
          <w:szCs w:val="40"/>
          <w:u w:val="single"/>
        </w:rPr>
      </w:pPr>
      <w:r w:rsidRPr="00D66AC4">
        <w:rPr>
          <w:b/>
          <w:bCs/>
          <w:sz w:val="32"/>
          <w:szCs w:val="40"/>
          <w:u w:val="single"/>
        </w:rPr>
        <w:t xml:space="preserve">Maths </w:t>
      </w:r>
    </w:p>
    <w:p w14:paraId="2A1062C4" w14:textId="3088DFB0" w:rsidR="00E10295" w:rsidRPr="00D66AC4" w:rsidRDefault="009A7D23">
      <w:pPr>
        <w:rPr>
          <w:sz w:val="32"/>
          <w:szCs w:val="40"/>
        </w:rPr>
      </w:pPr>
      <w:r w:rsidRPr="00D66AC4">
        <w:rPr>
          <w:noProof/>
          <w:sz w:val="18"/>
          <w:lang w:eastAsia="en-GB" w:bidi="he-IL"/>
        </w:rPr>
        <w:drawing>
          <wp:anchor distT="0" distB="0" distL="114300" distR="114300" simplePos="0" relativeHeight="251661312" behindDoc="1" locked="0" layoutInCell="1" allowOverlap="1" wp14:anchorId="4ED1FB17" wp14:editId="2105C8C8">
            <wp:simplePos x="0" y="0"/>
            <wp:positionH relativeFrom="margin">
              <wp:align>right</wp:align>
            </wp:positionH>
            <wp:positionV relativeFrom="paragraph">
              <wp:posOffset>6985</wp:posOffset>
            </wp:positionV>
            <wp:extent cx="1125855" cy="933450"/>
            <wp:effectExtent l="0" t="0" r="0" b="0"/>
            <wp:wrapThrough wrapText="bothSides">
              <wp:wrapPolygon edited="0">
                <wp:start x="0" y="0"/>
                <wp:lineTo x="0" y="21159"/>
                <wp:lineTo x="21198" y="21159"/>
                <wp:lineTo x="2119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25855" cy="933450"/>
                    </a:xfrm>
                    <a:prstGeom prst="rect">
                      <a:avLst/>
                    </a:prstGeom>
                  </pic:spPr>
                </pic:pic>
              </a:graphicData>
            </a:graphic>
            <wp14:sizeRelH relativeFrom="margin">
              <wp14:pctWidth>0</wp14:pctWidth>
            </wp14:sizeRelH>
            <wp14:sizeRelV relativeFrom="margin">
              <wp14:pctHeight>0</wp14:pctHeight>
            </wp14:sizeRelV>
          </wp:anchor>
        </w:drawing>
      </w:r>
      <w:r w:rsidR="00E10295" w:rsidRPr="00D66AC4">
        <w:rPr>
          <w:sz w:val="32"/>
          <w:szCs w:val="40"/>
        </w:rPr>
        <w:t xml:space="preserve">We are currently following </w:t>
      </w:r>
      <w:proofErr w:type="spellStart"/>
      <w:r w:rsidR="00E10295" w:rsidRPr="00D66AC4">
        <w:rPr>
          <w:sz w:val="32"/>
          <w:szCs w:val="40"/>
        </w:rPr>
        <w:t>WhiteRose</w:t>
      </w:r>
      <w:proofErr w:type="spellEnd"/>
      <w:r w:rsidR="00E87774" w:rsidRPr="00D66AC4">
        <w:rPr>
          <w:sz w:val="32"/>
          <w:szCs w:val="40"/>
        </w:rPr>
        <w:t>. If you wish, please find a link below which will give you access to schemes of learning, assessment sheets for each topic/term, parent workbooks, problem of the day and an interactive whiteboard. We are</w:t>
      </w:r>
      <w:r w:rsidR="00784823" w:rsidRPr="00D66AC4">
        <w:rPr>
          <w:sz w:val="32"/>
          <w:szCs w:val="40"/>
        </w:rPr>
        <w:t xml:space="preserve"> covering objectives from year 1 and 2</w:t>
      </w:r>
      <w:r w:rsidR="00E87774" w:rsidRPr="00D66AC4">
        <w:rPr>
          <w:sz w:val="32"/>
          <w:szCs w:val="40"/>
        </w:rPr>
        <w:t xml:space="preserve">. </w:t>
      </w:r>
    </w:p>
    <w:p w14:paraId="6ED2200E" w14:textId="137DB882" w:rsidR="00E87774" w:rsidRPr="00D66AC4" w:rsidRDefault="00300979">
      <w:pPr>
        <w:rPr>
          <w:sz w:val="32"/>
          <w:szCs w:val="40"/>
        </w:rPr>
      </w:pPr>
      <w:hyperlink r:id="rId10" w:history="1">
        <w:r w:rsidR="00E87774" w:rsidRPr="00D66AC4">
          <w:rPr>
            <w:rStyle w:val="Hyperlink"/>
            <w:sz w:val="32"/>
            <w:szCs w:val="40"/>
          </w:rPr>
          <w:t>https://whiterosemaths.com/resources/primary-resources/</w:t>
        </w:r>
      </w:hyperlink>
    </w:p>
    <w:p w14:paraId="56A5366D" w14:textId="296862D1" w:rsidR="00E87774" w:rsidRPr="00D66AC4" w:rsidRDefault="00E87774">
      <w:pPr>
        <w:rPr>
          <w:sz w:val="32"/>
          <w:szCs w:val="40"/>
        </w:rPr>
      </w:pPr>
      <w:r w:rsidRPr="00D66AC4">
        <w:rPr>
          <w:sz w:val="32"/>
          <w:szCs w:val="40"/>
        </w:rPr>
        <w:lastRenderedPageBreak/>
        <w:t xml:space="preserve">So far, we have completed the following topics; Place </w:t>
      </w:r>
      <w:r w:rsidR="00784823" w:rsidRPr="00D66AC4">
        <w:rPr>
          <w:sz w:val="32"/>
          <w:szCs w:val="40"/>
        </w:rPr>
        <w:t>value, Addition and Subtraction</w:t>
      </w:r>
      <w:r w:rsidRPr="00D66AC4">
        <w:rPr>
          <w:sz w:val="32"/>
          <w:szCs w:val="40"/>
        </w:rPr>
        <w:t xml:space="preserve">. We are starting </w:t>
      </w:r>
      <w:r w:rsidR="00784823" w:rsidRPr="00D66AC4">
        <w:rPr>
          <w:sz w:val="32"/>
          <w:szCs w:val="40"/>
        </w:rPr>
        <w:t>Money followed by Multiplication and Division</w:t>
      </w:r>
      <w:r w:rsidRPr="00D66AC4">
        <w:rPr>
          <w:sz w:val="32"/>
          <w:szCs w:val="40"/>
        </w:rPr>
        <w:t xml:space="preserve">. </w:t>
      </w:r>
      <w:r w:rsidR="00784823" w:rsidRPr="00D66AC4">
        <w:rPr>
          <w:sz w:val="32"/>
          <w:szCs w:val="40"/>
        </w:rPr>
        <w:t xml:space="preserve">Their learning can be further supported by the booklet we have put on Seesaw. This can be dipped in and out of and there is no need to complete pages in their entirety. </w:t>
      </w:r>
    </w:p>
    <w:p w14:paraId="1EDDCFC7" w14:textId="3E2AB6FB" w:rsidR="003E3E20" w:rsidRPr="00D66AC4" w:rsidRDefault="003E3E20">
      <w:pPr>
        <w:rPr>
          <w:sz w:val="32"/>
          <w:szCs w:val="40"/>
        </w:rPr>
      </w:pPr>
      <w:r w:rsidRPr="00D66AC4">
        <w:rPr>
          <w:sz w:val="32"/>
          <w:szCs w:val="40"/>
        </w:rPr>
        <w:t xml:space="preserve">Below you will find links for </w:t>
      </w:r>
      <w:r w:rsidR="00784823" w:rsidRPr="00D66AC4">
        <w:rPr>
          <w:sz w:val="32"/>
          <w:szCs w:val="40"/>
        </w:rPr>
        <w:t>fun maths activities related to our topics.</w:t>
      </w:r>
      <w:r w:rsidRPr="00D66AC4">
        <w:rPr>
          <w:sz w:val="32"/>
          <w:szCs w:val="40"/>
        </w:rPr>
        <w:t xml:space="preserve"> </w:t>
      </w:r>
    </w:p>
    <w:p w14:paraId="432C124F" w14:textId="03E6625F" w:rsidR="003E3E20" w:rsidRPr="00D66AC4" w:rsidRDefault="00300979">
      <w:pPr>
        <w:rPr>
          <w:sz w:val="32"/>
          <w:szCs w:val="40"/>
        </w:rPr>
      </w:pPr>
      <w:hyperlink r:id="rId11" w:history="1">
        <w:r w:rsidR="003E3E20" w:rsidRPr="00D66AC4">
          <w:rPr>
            <w:rStyle w:val="Hyperlink"/>
            <w:sz w:val="32"/>
            <w:szCs w:val="40"/>
          </w:rPr>
          <w:t>https://www.topmarks.co.uk/</w:t>
        </w:r>
      </w:hyperlink>
    </w:p>
    <w:p w14:paraId="62422EB5" w14:textId="46BF8D4D" w:rsidR="003E3E20" w:rsidRPr="00D66AC4" w:rsidRDefault="00300979">
      <w:pPr>
        <w:rPr>
          <w:sz w:val="32"/>
          <w:szCs w:val="40"/>
        </w:rPr>
      </w:pPr>
      <w:hyperlink r:id="rId12" w:history="1">
        <w:r w:rsidR="003E3E20" w:rsidRPr="00D66AC4">
          <w:rPr>
            <w:rStyle w:val="Hyperlink"/>
            <w:sz w:val="32"/>
            <w:szCs w:val="40"/>
          </w:rPr>
          <w:t>https://www.bbc.co.uk/bitesize/subjects/z826n39</w:t>
        </w:r>
      </w:hyperlink>
    </w:p>
    <w:p w14:paraId="092E3FE0" w14:textId="49B0E945" w:rsidR="003E3E20" w:rsidRPr="00D66AC4" w:rsidRDefault="00245B9E">
      <w:pPr>
        <w:rPr>
          <w:b/>
          <w:bCs/>
          <w:sz w:val="32"/>
          <w:szCs w:val="40"/>
          <w:u w:val="single"/>
        </w:rPr>
      </w:pPr>
      <w:r w:rsidRPr="00D66AC4">
        <w:rPr>
          <w:b/>
          <w:bCs/>
          <w:sz w:val="32"/>
          <w:szCs w:val="40"/>
          <w:u w:val="single"/>
        </w:rPr>
        <w:t xml:space="preserve">English </w:t>
      </w:r>
    </w:p>
    <w:p w14:paraId="5D76A2D4" w14:textId="4AAB20F9" w:rsidR="00F6163E" w:rsidRPr="00D66AC4" w:rsidRDefault="00043938" w:rsidP="00A479A6">
      <w:pPr>
        <w:rPr>
          <w:sz w:val="32"/>
          <w:szCs w:val="40"/>
        </w:rPr>
      </w:pPr>
      <w:r w:rsidRPr="00D66AC4">
        <w:rPr>
          <w:sz w:val="32"/>
          <w:szCs w:val="40"/>
        </w:rPr>
        <w:t>We try to do</w:t>
      </w:r>
      <w:r w:rsidR="001A68C6" w:rsidRPr="00D66AC4">
        <w:rPr>
          <w:sz w:val="32"/>
          <w:szCs w:val="40"/>
        </w:rPr>
        <w:t xml:space="preserve"> a piece of writing </w:t>
      </w:r>
      <w:r w:rsidR="007A71B5" w:rsidRPr="00D66AC4">
        <w:rPr>
          <w:sz w:val="32"/>
          <w:szCs w:val="40"/>
        </w:rPr>
        <w:t>once a week</w:t>
      </w:r>
      <w:r w:rsidR="001A68C6" w:rsidRPr="00D66AC4">
        <w:rPr>
          <w:sz w:val="32"/>
          <w:szCs w:val="40"/>
        </w:rPr>
        <w:t xml:space="preserve">. </w:t>
      </w:r>
      <w:r w:rsidR="00FC6445" w:rsidRPr="00D66AC4">
        <w:rPr>
          <w:sz w:val="32"/>
          <w:szCs w:val="40"/>
        </w:rPr>
        <w:t xml:space="preserve">We spend lots of time building up to this </w:t>
      </w:r>
      <w:r w:rsidRPr="00D66AC4">
        <w:rPr>
          <w:sz w:val="32"/>
          <w:szCs w:val="40"/>
        </w:rPr>
        <w:t>through</w:t>
      </w:r>
      <w:r w:rsidR="008C2EB3" w:rsidRPr="00D66AC4">
        <w:rPr>
          <w:sz w:val="32"/>
          <w:szCs w:val="40"/>
        </w:rPr>
        <w:t xml:space="preserve"> drama,</w:t>
      </w:r>
      <w:r w:rsidRPr="00D66AC4">
        <w:rPr>
          <w:sz w:val="32"/>
          <w:szCs w:val="40"/>
        </w:rPr>
        <w:t xml:space="preserve"> </w:t>
      </w:r>
      <w:r w:rsidR="007A71B5" w:rsidRPr="00D66AC4">
        <w:rPr>
          <w:sz w:val="32"/>
          <w:szCs w:val="40"/>
        </w:rPr>
        <w:t xml:space="preserve">phonics, </w:t>
      </w:r>
      <w:r w:rsidRPr="00D66AC4">
        <w:rPr>
          <w:sz w:val="32"/>
          <w:szCs w:val="40"/>
        </w:rPr>
        <w:t>grammar lessons and</w:t>
      </w:r>
      <w:r w:rsidR="00A06EF4" w:rsidRPr="00D66AC4">
        <w:rPr>
          <w:sz w:val="32"/>
          <w:szCs w:val="40"/>
        </w:rPr>
        <w:t xml:space="preserve"> highly structured</w:t>
      </w:r>
      <w:r w:rsidRPr="00D66AC4">
        <w:rPr>
          <w:sz w:val="32"/>
          <w:szCs w:val="40"/>
        </w:rPr>
        <w:t xml:space="preserve"> planning. </w:t>
      </w:r>
      <w:r w:rsidR="00070759" w:rsidRPr="00D66AC4">
        <w:rPr>
          <w:sz w:val="32"/>
          <w:szCs w:val="40"/>
        </w:rPr>
        <w:t xml:space="preserve">We encourage the children to take pride in their work through presentation and handwriting. </w:t>
      </w:r>
      <w:r w:rsidR="008C2EB3" w:rsidRPr="00D66AC4">
        <w:rPr>
          <w:sz w:val="32"/>
          <w:szCs w:val="40"/>
        </w:rPr>
        <w:t xml:space="preserve">It is also a </w:t>
      </w:r>
      <w:r w:rsidR="00A479A6" w:rsidRPr="00D66AC4">
        <w:rPr>
          <w:sz w:val="32"/>
          <w:szCs w:val="40"/>
        </w:rPr>
        <w:t>new</w:t>
      </w:r>
      <w:r w:rsidR="00D66AC4" w:rsidRPr="00D66AC4">
        <w:rPr>
          <w:sz w:val="32"/>
          <w:szCs w:val="40"/>
        </w:rPr>
        <w:t xml:space="preserve"> skill in Y</w:t>
      </w:r>
      <w:r w:rsidR="008C2EB3" w:rsidRPr="00D66AC4">
        <w:rPr>
          <w:sz w:val="32"/>
          <w:szCs w:val="40"/>
        </w:rPr>
        <w:t>ea</w:t>
      </w:r>
      <w:r w:rsidR="00A479A6" w:rsidRPr="00D66AC4">
        <w:rPr>
          <w:sz w:val="32"/>
          <w:szCs w:val="40"/>
        </w:rPr>
        <w:t>r 2</w:t>
      </w:r>
      <w:r w:rsidR="008C2EB3" w:rsidRPr="00D66AC4">
        <w:rPr>
          <w:sz w:val="32"/>
          <w:szCs w:val="40"/>
        </w:rPr>
        <w:t xml:space="preserve"> that they can </w:t>
      </w:r>
      <w:r w:rsidR="00A479A6" w:rsidRPr="00D66AC4">
        <w:rPr>
          <w:sz w:val="32"/>
          <w:szCs w:val="40"/>
        </w:rPr>
        <w:t>re-read their sentences</w:t>
      </w:r>
      <w:r w:rsidR="008C2EB3" w:rsidRPr="00D66AC4">
        <w:rPr>
          <w:sz w:val="32"/>
          <w:szCs w:val="40"/>
        </w:rPr>
        <w:t xml:space="preserve"> and </w:t>
      </w:r>
      <w:r w:rsidR="00A479A6" w:rsidRPr="00D66AC4">
        <w:rPr>
          <w:sz w:val="32"/>
          <w:szCs w:val="40"/>
        </w:rPr>
        <w:t>check they make sense</w:t>
      </w:r>
      <w:r w:rsidR="00636E47" w:rsidRPr="00D66AC4">
        <w:rPr>
          <w:sz w:val="32"/>
          <w:szCs w:val="40"/>
        </w:rPr>
        <w:t xml:space="preserve">. </w:t>
      </w:r>
    </w:p>
    <w:p w14:paraId="544730C7" w14:textId="72E7B24A" w:rsidR="00600432" w:rsidRPr="00D66AC4" w:rsidRDefault="00636E47">
      <w:pPr>
        <w:rPr>
          <w:b/>
          <w:bCs/>
          <w:sz w:val="32"/>
          <w:szCs w:val="40"/>
          <w:u w:val="single"/>
        </w:rPr>
      </w:pPr>
      <w:r w:rsidRPr="00D66AC4">
        <w:rPr>
          <w:b/>
          <w:bCs/>
          <w:sz w:val="32"/>
          <w:szCs w:val="40"/>
          <w:u w:val="single"/>
        </w:rPr>
        <w:t>Handwritin</w:t>
      </w:r>
      <w:r w:rsidR="00600432" w:rsidRPr="00D66AC4">
        <w:rPr>
          <w:b/>
          <w:bCs/>
          <w:sz w:val="32"/>
          <w:szCs w:val="40"/>
          <w:u w:val="single"/>
        </w:rPr>
        <w:t>g</w:t>
      </w:r>
    </w:p>
    <w:p w14:paraId="0C58A9F9" w14:textId="46E0757A" w:rsidR="00065659" w:rsidRPr="00D66AC4" w:rsidRDefault="008E7808">
      <w:pPr>
        <w:rPr>
          <w:bCs/>
          <w:sz w:val="32"/>
          <w:szCs w:val="40"/>
        </w:rPr>
      </w:pPr>
      <w:r w:rsidRPr="00D66AC4">
        <w:rPr>
          <w:bCs/>
          <w:sz w:val="32"/>
          <w:szCs w:val="40"/>
        </w:rPr>
        <w:t>I</w:t>
      </w:r>
      <w:r w:rsidR="00065659" w:rsidRPr="00D66AC4">
        <w:rPr>
          <w:bCs/>
          <w:sz w:val="32"/>
          <w:szCs w:val="40"/>
        </w:rPr>
        <w:t xml:space="preserve">t is imperative that children know how to form all letters correctly. Please use the handwriting activities uploaded on Seesaw to practise with your child. </w:t>
      </w:r>
    </w:p>
    <w:p w14:paraId="7BD7B32A" w14:textId="77777777" w:rsidR="004C43AC" w:rsidRPr="00600432" w:rsidRDefault="004C43AC">
      <w:pPr>
        <w:rPr>
          <w:sz w:val="40"/>
          <w:szCs w:val="40"/>
        </w:rPr>
      </w:pPr>
    </w:p>
    <w:sectPr w:rsidR="004C43AC" w:rsidRPr="00600432" w:rsidSect="003217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756"/>
    <w:rsid w:val="000046B8"/>
    <w:rsid w:val="000125E3"/>
    <w:rsid w:val="00017851"/>
    <w:rsid w:val="00042594"/>
    <w:rsid w:val="00043938"/>
    <w:rsid w:val="00065659"/>
    <w:rsid w:val="00070759"/>
    <w:rsid w:val="00080679"/>
    <w:rsid w:val="00122598"/>
    <w:rsid w:val="00124525"/>
    <w:rsid w:val="001A68C6"/>
    <w:rsid w:val="002056CD"/>
    <w:rsid w:val="00230103"/>
    <w:rsid w:val="00245B9E"/>
    <w:rsid w:val="00254DAE"/>
    <w:rsid w:val="00300979"/>
    <w:rsid w:val="00321756"/>
    <w:rsid w:val="00335B3D"/>
    <w:rsid w:val="00345D04"/>
    <w:rsid w:val="003E3E20"/>
    <w:rsid w:val="004242F9"/>
    <w:rsid w:val="004C43AC"/>
    <w:rsid w:val="00510610"/>
    <w:rsid w:val="0052593B"/>
    <w:rsid w:val="005A4CE0"/>
    <w:rsid w:val="005C00DE"/>
    <w:rsid w:val="00600432"/>
    <w:rsid w:val="00636E47"/>
    <w:rsid w:val="00731BCA"/>
    <w:rsid w:val="00746BEB"/>
    <w:rsid w:val="00764C00"/>
    <w:rsid w:val="00784823"/>
    <w:rsid w:val="00792B22"/>
    <w:rsid w:val="007949D8"/>
    <w:rsid w:val="007A444F"/>
    <w:rsid w:val="007A71B5"/>
    <w:rsid w:val="00866E47"/>
    <w:rsid w:val="00867558"/>
    <w:rsid w:val="00882CDE"/>
    <w:rsid w:val="008C2EB3"/>
    <w:rsid w:val="008E7808"/>
    <w:rsid w:val="009A7D23"/>
    <w:rsid w:val="009D0482"/>
    <w:rsid w:val="00A06EF4"/>
    <w:rsid w:val="00A479A6"/>
    <w:rsid w:val="00A93B35"/>
    <w:rsid w:val="00A96D68"/>
    <w:rsid w:val="00B26FDA"/>
    <w:rsid w:val="00B33D41"/>
    <w:rsid w:val="00B420BF"/>
    <w:rsid w:val="00B501B0"/>
    <w:rsid w:val="00B6489F"/>
    <w:rsid w:val="00B96D83"/>
    <w:rsid w:val="00BC7205"/>
    <w:rsid w:val="00C37F61"/>
    <w:rsid w:val="00CC14D9"/>
    <w:rsid w:val="00CC1BA8"/>
    <w:rsid w:val="00CE14D5"/>
    <w:rsid w:val="00D64AE4"/>
    <w:rsid w:val="00D66AC4"/>
    <w:rsid w:val="00D952FE"/>
    <w:rsid w:val="00DB0079"/>
    <w:rsid w:val="00DB42C8"/>
    <w:rsid w:val="00DC2027"/>
    <w:rsid w:val="00DC2EA1"/>
    <w:rsid w:val="00DF44C8"/>
    <w:rsid w:val="00E10295"/>
    <w:rsid w:val="00E64176"/>
    <w:rsid w:val="00E822DB"/>
    <w:rsid w:val="00E87774"/>
    <w:rsid w:val="00EA4AC0"/>
    <w:rsid w:val="00EA53CA"/>
    <w:rsid w:val="00EA588B"/>
    <w:rsid w:val="00EA7226"/>
    <w:rsid w:val="00EE1C90"/>
    <w:rsid w:val="00F42F32"/>
    <w:rsid w:val="00F6163E"/>
    <w:rsid w:val="00F925AB"/>
    <w:rsid w:val="00FB169F"/>
    <w:rsid w:val="00FC644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39D6"/>
  <w15:chartTrackingRefBased/>
  <w15:docId w15:val="{D2770617-9733-4567-8BCF-65C2C7D4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6CD"/>
    <w:rPr>
      <w:color w:val="0563C1" w:themeColor="hyperlink"/>
      <w:u w:val="single"/>
    </w:rPr>
  </w:style>
  <w:style w:type="character" w:customStyle="1" w:styleId="UnresolvedMention">
    <w:name w:val="Unresolved Mention"/>
    <w:basedOn w:val="DefaultParagraphFont"/>
    <w:uiPriority w:val="99"/>
    <w:semiHidden/>
    <w:unhideWhenUsed/>
    <w:rsid w:val="002056CD"/>
    <w:rPr>
      <w:color w:val="605E5C"/>
      <w:shd w:val="clear" w:color="auto" w:fill="E1DFDD"/>
    </w:rPr>
  </w:style>
  <w:style w:type="character" w:styleId="FollowedHyperlink">
    <w:name w:val="FollowedHyperlink"/>
    <w:basedOn w:val="DefaultParagraphFont"/>
    <w:uiPriority w:val="99"/>
    <w:semiHidden/>
    <w:unhideWhenUsed/>
    <w:rsid w:val="00CC1B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https://www.bbc.co.uk/bitesize/subjects/z826n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ssets.publishing.service.gov.uk/government/uploads/system/uploads/attachment_data/file/239784/English_Appendix_1_-_Spelling.pdf" TargetMode="External"/><Relationship Id="rId11" Type="http://schemas.openxmlformats.org/officeDocument/2006/relationships/hyperlink" Target="https://www.topmarks.co.uk/" TargetMode="External"/><Relationship Id="rId5" Type="http://schemas.openxmlformats.org/officeDocument/2006/relationships/image" Target="media/image2.png"/><Relationship Id="rId10" Type="http://schemas.openxmlformats.org/officeDocument/2006/relationships/hyperlink" Target="https://whiterosemaths.com/resources/primary-resources/"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dc:creator>
  <cp:keywords/>
  <dc:description/>
  <cp:lastModifiedBy>y.pearlman</cp:lastModifiedBy>
  <cp:revision>2</cp:revision>
  <dcterms:created xsi:type="dcterms:W3CDTF">2020-11-23T16:51:00Z</dcterms:created>
  <dcterms:modified xsi:type="dcterms:W3CDTF">2020-11-23T16:51:00Z</dcterms:modified>
</cp:coreProperties>
</file>