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DBB5B" w14:textId="77777777" w:rsidR="008B59AD" w:rsidRPr="008B59AD" w:rsidRDefault="008B59AD" w:rsidP="008B59AD">
      <w:pPr>
        <w:pStyle w:val="Heading1"/>
        <w:rPr>
          <w:rFonts w:cs="Arial"/>
          <w:color w:val="auto"/>
          <w:sz w:val="36"/>
          <w:szCs w:val="36"/>
        </w:rPr>
      </w:pPr>
      <w:bookmarkStart w:id="0" w:name="_Toc40183150"/>
      <w:r>
        <w:rPr>
          <w:noProof/>
          <w:lang w:val="en-US"/>
        </w:rPr>
        <w:drawing>
          <wp:anchor distT="0" distB="0" distL="114300" distR="114300" simplePos="0" relativeHeight="251659264" behindDoc="0" locked="0" layoutInCell="1" allowOverlap="1" wp14:anchorId="10816415" wp14:editId="4EE92A68">
            <wp:simplePos x="0" y="0"/>
            <wp:positionH relativeFrom="column">
              <wp:posOffset>9525</wp:posOffset>
            </wp:positionH>
            <wp:positionV relativeFrom="paragraph">
              <wp:posOffset>90805</wp:posOffset>
            </wp:positionV>
            <wp:extent cx="1790700" cy="1476375"/>
            <wp:effectExtent l="0" t="0" r="0" b="9525"/>
            <wp:wrapSquare wrapText="right"/>
            <wp:docPr id="14" name="Picture 42" descr="bjps logo fot Jack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jps logo fot Jacki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47637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Pr="008B59AD">
        <w:rPr>
          <w:rFonts w:cs="Arial"/>
          <w:color w:val="auto"/>
          <w:sz w:val="36"/>
          <w:szCs w:val="36"/>
        </w:rPr>
        <w:t>Operational risk assessment for school reopening</w:t>
      </w:r>
      <w:bookmarkEnd w:id="0"/>
    </w:p>
    <w:p w14:paraId="69295C89" w14:textId="77777777" w:rsidR="008B59AD" w:rsidRPr="001918D0" w:rsidRDefault="008B59AD" w:rsidP="008B59AD">
      <w:r w:rsidRPr="002F7470">
        <w:t>Please note: this risk assessment should be undertaken in conjunction with the guidance on school reopening issued by the Department for Education on 11</w:t>
      </w:r>
      <w:r w:rsidRPr="002F7470">
        <w:rPr>
          <w:vertAlign w:val="superscript"/>
        </w:rPr>
        <w:t>th</w:t>
      </w:r>
      <w:r w:rsidRPr="002F7470">
        <w:t xml:space="preserve"> May 2020 as follows:</w:t>
      </w:r>
    </w:p>
    <w:p w14:paraId="72CFE2BC" w14:textId="77777777" w:rsidR="008B59AD" w:rsidRPr="006F52B5" w:rsidRDefault="00DE2D55" w:rsidP="008B59AD">
      <w:pPr>
        <w:rPr>
          <w:rStyle w:val="Hyperlink"/>
          <w:color w:val="4472C4" w:themeColor="accent5"/>
          <w:sz w:val="20"/>
          <w:szCs w:val="20"/>
        </w:rPr>
      </w:pPr>
      <w:hyperlink r:id="rId9" w:history="1">
        <w:r w:rsidR="008B59AD" w:rsidRPr="006F52B5">
          <w:rPr>
            <w:rStyle w:val="Hyperlink"/>
            <w:color w:val="4472C4" w:themeColor="accent5"/>
            <w:sz w:val="20"/>
            <w:szCs w:val="20"/>
          </w:rPr>
          <w:t>Actions for educational and childcare settings to prepare for wider opening from 1 June 2020</w:t>
        </w:r>
      </w:hyperlink>
    </w:p>
    <w:p w14:paraId="2C3A46E0" w14:textId="77777777" w:rsidR="008B59AD" w:rsidRPr="0023587B" w:rsidRDefault="00DE2D55" w:rsidP="008B59AD">
      <w:pPr>
        <w:rPr>
          <w:rStyle w:val="Hyperlink"/>
          <w:sz w:val="20"/>
          <w:szCs w:val="28"/>
        </w:rPr>
      </w:pPr>
      <w:hyperlink r:id="rId10" w:history="1">
        <w:r w:rsidR="008B59AD" w:rsidRPr="006F52B5">
          <w:rPr>
            <w:rStyle w:val="Hyperlink"/>
            <w:color w:val="4472C4" w:themeColor="accent5"/>
            <w:sz w:val="20"/>
            <w:szCs w:val="28"/>
          </w:rPr>
          <w:t>Coronavirus (COVID-19): implementing protective measures in education and childcare settings</w:t>
        </w:r>
      </w:hyperlink>
    </w:p>
    <w:p w14:paraId="52BDCD86" w14:textId="77777777" w:rsidR="008B59AD" w:rsidRPr="001712FA" w:rsidRDefault="008B59AD" w:rsidP="008B59AD">
      <w:pPr>
        <w:pStyle w:val="Maintext"/>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8B59AD" w:rsidRPr="00417B37" w14:paraId="668357A7" w14:textId="77777777" w:rsidTr="00B60E97">
        <w:trPr>
          <w:trHeight w:val="569"/>
        </w:trPr>
        <w:tc>
          <w:tcPr>
            <w:tcW w:w="662" w:type="pct"/>
            <w:shd w:val="clear" w:color="auto" w:fill="000000" w:themeFill="text1"/>
          </w:tcPr>
          <w:p w14:paraId="568278D3" w14:textId="77777777" w:rsidR="008B59AD" w:rsidRPr="00417B37" w:rsidRDefault="008B59AD" w:rsidP="00B60E97">
            <w:pPr>
              <w:rPr>
                <w:rFonts w:cs="Arial"/>
              </w:rPr>
            </w:pPr>
            <w:r w:rsidRPr="00346B5F">
              <w:rPr>
                <w:rFonts w:cs="Arial"/>
                <w:color w:val="FFFFFF" w:themeColor="background1"/>
              </w:rPr>
              <w:t xml:space="preserve">Assessment conducted by: </w:t>
            </w:r>
          </w:p>
        </w:tc>
        <w:tc>
          <w:tcPr>
            <w:tcW w:w="955" w:type="pct"/>
            <w:vAlign w:val="center"/>
          </w:tcPr>
          <w:p w14:paraId="66622D1D" w14:textId="77777777" w:rsidR="008B59AD" w:rsidRPr="00200F30" w:rsidRDefault="00115934" w:rsidP="00B60E97">
            <w:pPr>
              <w:rPr>
                <w:rFonts w:cs="Arial"/>
              </w:rPr>
            </w:pPr>
            <w:r>
              <w:rPr>
                <w:rFonts w:cs="Arial"/>
              </w:rPr>
              <w:t>Rabbi Yehuda Pearlman</w:t>
            </w:r>
          </w:p>
        </w:tc>
        <w:tc>
          <w:tcPr>
            <w:tcW w:w="627" w:type="pct"/>
            <w:shd w:val="clear" w:color="auto" w:fill="000000" w:themeFill="text1"/>
          </w:tcPr>
          <w:p w14:paraId="5F69920B" w14:textId="77777777" w:rsidR="008B59AD" w:rsidRPr="00417B37" w:rsidRDefault="008B59AD" w:rsidP="00B60E97">
            <w:pPr>
              <w:rPr>
                <w:rFonts w:cs="Arial"/>
              </w:rPr>
            </w:pPr>
            <w:r w:rsidRPr="00346B5F">
              <w:rPr>
                <w:rFonts w:cs="Arial"/>
                <w:color w:val="FFFFFF" w:themeColor="background1"/>
              </w:rPr>
              <w:t>Job title:</w:t>
            </w:r>
          </w:p>
        </w:tc>
        <w:tc>
          <w:tcPr>
            <w:tcW w:w="1123" w:type="pct"/>
            <w:vAlign w:val="center"/>
          </w:tcPr>
          <w:p w14:paraId="70148809" w14:textId="77777777" w:rsidR="008B59AD" w:rsidRPr="00200F30" w:rsidRDefault="00115934" w:rsidP="00B60E97">
            <w:pPr>
              <w:rPr>
                <w:rFonts w:cs="Arial"/>
              </w:rPr>
            </w:pPr>
            <w:r>
              <w:rPr>
                <w:rFonts w:cs="Arial"/>
              </w:rPr>
              <w:t>Academy Principal</w:t>
            </w:r>
          </w:p>
        </w:tc>
        <w:tc>
          <w:tcPr>
            <w:tcW w:w="664" w:type="pct"/>
            <w:shd w:val="clear" w:color="auto" w:fill="000000" w:themeFill="text1"/>
          </w:tcPr>
          <w:p w14:paraId="5EB3AB84" w14:textId="77777777" w:rsidR="008B59AD" w:rsidRPr="00417B37" w:rsidRDefault="008B59AD" w:rsidP="00B60E97">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2DC7D6AC" w14:textId="77777777" w:rsidR="008B59AD" w:rsidRPr="00417B37" w:rsidRDefault="008B59AD" w:rsidP="00B60E97">
            <w:pPr>
              <w:rPr>
                <w:rFonts w:cs="Arial"/>
              </w:rPr>
            </w:pPr>
            <w:r w:rsidRPr="00417B37">
              <w:rPr>
                <w:rFonts w:cs="Arial"/>
                <w:bCs/>
              </w:rPr>
              <w:t>Staff, pupils, contractors, visitors, volunteers</w:t>
            </w:r>
          </w:p>
        </w:tc>
      </w:tr>
    </w:tbl>
    <w:p w14:paraId="57C69355" w14:textId="77777777" w:rsidR="008B59AD" w:rsidRPr="001918D0" w:rsidRDefault="008B59AD" w:rsidP="008B59AD">
      <w:pPr>
        <w:rPr>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8B59AD" w:rsidRPr="00417B37" w14:paraId="27BB6231" w14:textId="77777777" w:rsidTr="00B60E97">
        <w:trPr>
          <w:trHeight w:val="474"/>
        </w:trPr>
        <w:tc>
          <w:tcPr>
            <w:tcW w:w="662" w:type="pct"/>
            <w:shd w:val="clear" w:color="auto" w:fill="000000" w:themeFill="text1"/>
          </w:tcPr>
          <w:p w14:paraId="780F12C5" w14:textId="77777777" w:rsidR="008B59AD" w:rsidRPr="00417B37" w:rsidRDefault="008B59AD" w:rsidP="00B60E97">
            <w:pPr>
              <w:rPr>
                <w:rFonts w:cs="Arial"/>
              </w:rPr>
            </w:pPr>
            <w:r w:rsidRPr="00346B5F">
              <w:rPr>
                <w:rFonts w:cs="Arial"/>
                <w:color w:val="FFFFFF" w:themeColor="background1"/>
              </w:rPr>
              <w:t xml:space="preserve">Date of assessment: </w:t>
            </w:r>
          </w:p>
        </w:tc>
        <w:tc>
          <w:tcPr>
            <w:tcW w:w="955" w:type="pct"/>
            <w:vAlign w:val="center"/>
          </w:tcPr>
          <w:p w14:paraId="7550092C" w14:textId="77777777" w:rsidR="008B59AD" w:rsidRPr="00200F30" w:rsidRDefault="006D5892" w:rsidP="00B60E97">
            <w:pPr>
              <w:rPr>
                <w:rFonts w:cs="Arial"/>
              </w:rPr>
            </w:pPr>
            <w:r>
              <w:rPr>
                <w:rFonts w:cs="Arial"/>
              </w:rPr>
              <w:t>25</w:t>
            </w:r>
            <w:r w:rsidR="00E229B8" w:rsidRPr="00E229B8">
              <w:rPr>
                <w:rFonts w:cs="Arial"/>
                <w:vertAlign w:val="superscript"/>
              </w:rPr>
              <w:t>th</w:t>
            </w:r>
            <w:r w:rsidR="008B59AD">
              <w:rPr>
                <w:rFonts w:cs="Arial"/>
              </w:rPr>
              <w:t xml:space="preserve"> June 2020</w:t>
            </w:r>
          </w:p>
        </w:tc>
        <w:tc>
          <w:tcPr>
            <w:tcW w:w="627" w:type="pct"/>
            <w:shd w:val="clear" w:color="auto" w:fill="000000" w:themeFill="text1"/>
          </w:tcPr>
          <w:p w14:paraId="1A7CD5B2" w14:textId="77777777" w:rsidR="008B59AD" w:rsidRPr="00417B37" w:rsidRDefault="008B59AD" w:rsidP="00B60E97">
            <w:pPr>
              <w:rPr>
                <w:rFonts w:cs="Arial"/>
              </w:rPr>
            </w:pPr>
            <w:r w:rsidRPr="00346B5F">
              <w:rPr>
                <w:rFonts w:cs="Arial"/>
                <w:color w:val="FFFFFF" w:themeColor="background1"/>
              </w:rPr>
              <w:t>Review interval:</w:t>
            </w:r>
          </w:p>
        </w:tc>
        <w:tc>
          <w:tcPr>
            <w:tcW w:w="1123" w:type="pct"/>
            <w:vAlign w:val="center"/>
          </w:tcPr>
          <w:p w14:paraId="421ED91E" w14:textId="77777777" w:rsidR="008B59AD" w:rsidRPr="00200F30" w:rsidRDefault="00E229B8" w:rsidP="00B60E97">
            <w:pPr>
              <w:rPr>
                <w:rFonts w:cs="Arial"/>
              </w:rPr>
            </w:pPr>
            <w:r>
              <w:rPr>
                <w:rFonts w:cs="Arial"/>
              </w:rPr>
              <w:t>Weekly</w:t>
            </w:r>
          </w:p>
        </w:tc>
        <w:tc>
          <w:tcPr>
            <w:tcW w:w="664" w:type="pct"/>
            <w:shd w:val="clear" w:color="auto" w:fill="000000" w:themeFill="text1"/>
          </w:tcPr>
          <w:p w14:paraId="347C2A5E" w14:textId="77777777" w:rsidR="008B59AD" w:rsidRPr="00417B37" w:rsidRDefault="008B59AD" w:rsidP="00B60E97">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1A722327" w14:textId="77777777" w:rsidR="008B59AD" w:rsidRPr="00417B37" w:rsidRDefault="006D5892" w:rsidP="00B60E97">
            <w:pPr>
              <w:rPr>
                <w:rFonts w:cs="Arial"/>
              </w:rPr>
            </w:pPr>
            <w:r>
              <w:rPr>
                <w:rFonts w:cs="Arial"/>
              </w:rPr>
              <w:t>30</w:t>
            </w:r>
            <w:r w:rsidRPr="006D5892">
              <w:rPr>
                <w:rFonts w:cs="Arial"/>
                <w:vertAlign w:val="superscript"/>
              </w:rPr>
              <w:t>th</w:t>
            </w:r>
            <w:r>
              <w:rPr>
                <w:rFonts w:cs="Arial"/>
              </w:rPr>
              <w:t xml:space="preserve"> </w:t>
            </w:r>
            <w:r w:rsidR="00E229B8">
              <w:rPr>
                <w:rFonts w:cs="Arial"/>
              </w:rPr>
              <w:t>June 2020</w:t>
            </w:r>
          </w:p>
        </w:tc>
      </w:tr>
    </w:tbl>
    <w:p w14:paraId="5AB2AF2A" w14:textId="77777777" w:rsidR="008B59AD" w:rsidRPr="001918D0" w:rsidRDefault="008B59AD" w:rsidP="008B59AD">
      <w:pPr>
        <w:rPr>
          <w:rFonts w:cs="Arial"/>
          <w:sz w:val="2"/>
          <w:szCs w:val="2"/>
        </w:rPr>
      </w:pPr>
    </w:p>
    <w:tbl>
      <w:tblPr>
        <w:tblStyle w:val="TableGrid"/>
        <w:tblW w:w="4979" w:type="pct"/>
        <w:tblLook w:val="04A0" w:firstRow="1" w:lastRow="0" w:firstColumn="1" w:lastColumn="0" w:noHBand="0" w:noVBand="1"/>
      </w:tblPr>
      <w:tblGrid>
        <w:gridCol w:w="5039"/>
        <w:gridCol w:w="9075"/>
      </w:tblGrid>
      <w:tr w:rsidR="008B59AD" w:rsidRPr="00417B37" w14:paraId="7F65562F" w14:textId="77777777" w:rsidTr="00B60E97">
        <w:trPr>
          <w:trHeight w:val="204"/>
        </w:trPr>
        <w:tc>
          <w:tcPr>
            <w:tcW w:w="5000" w:type="pct"/>
            <w:gridSpan w:val="2"/>
            <w:shd w:val="clear" w:color="auto" w:fill="000000" w:themeFill="text1"/>
            <w:vAlign w:val="center"/>
          </w:tcPr>
          <w:p w14:paraId="13F6D566" w14:textId="77777777" w:rsidR="008B59AD" w:rsidRPr="00E90341" w:rsidRDefault="008B59AD" w:rsidP="00B60E97">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8B59AD" w:rsidRPr="00417B37" w14:paraId="16AB4B87" w14:textId="77777777" w:rsidTr="00B60E97">
        <w:trPr>
          <w:trHeight w:val="132"/>
        </w:trPr>
        <w:tc>
          <w:tcPr>
            <w:tcW w:w="1785" w:type="pct"/>
            <w:shd w:val="clear" w:color="auto" w:fill="auto"/>
          </w:tcPr>
          <w:p w14:paraId="6DA848C0" w14:textId="77777777" w:rsidR="008B59AD" w:rsidRPr="00503463" w:rsidRDefault="008B59AD" w:rsidP="00B60E97">
            <w:pPr>
              <w:spacing w:before="120"/>
              <w:rPr>
                <w:rFonts w:cs="Arial"/>
                <w:b/>
              </w:rPr>
            </w:pPr>
            <w:r w:rsidRPr="00E90341">
              <w:rPr>
                <w:rFonts w:cs="Arial"/>
                <w:b/>
              </w:rPr>
              <w:t>Trust</w:t>
            </w:r>
            <w:r>
              <w:rPr>
                <w:rFonts w:cs="Arial"/>
                <w:b/>
              </w:rPr>
              <w:t>/Local Authority</w:t>
            </w:r>
            <w:r w:rsidRPr="00E90341">
              <w:rPr>
                <w:rFonts w:cs="Arial"/>
                <w:b/>
              </w:rPr>
              <w:t xml:space="preserve"> documents:</w:t>
            </w:r>
          </w:p>
          <w:p w14:paraId="6BFBDB5E" w14:textId="77777777" w:rsidR="008B59AD" w:rsidRPr="00417B37" w:rsidRDefault="008B59AD" w:rsidP="00B60E97">
            <w:pPr>
              <w:rPr>
                <w:rFonts w:cs="Arial"/>
                <w:color w:val="FF3399"/>
              </w:rPr>
            </w:pPr>
          </w:p>
        </w:tc>
        <w:tc>
          <w:tcPr>
            <w:tcW w:w="3215" w:type="pct"/>
          </w:tcPr>
          <w:p w14:paraId="381B9B76" w14:textId="77777777" w:rsidR="008B59AD" w:rsidRDefault="008B59AD" w:rsidP="00B60E97">
            <w:pPr>
              <w:spacing w:before="120" w:after="120"/>
              <w:rPr>
                <w:rFonts w:cs="Arial"/>
                <w:b/>
              </w:rPr>
            </w:pPr>
            <w:r w:rsidRPr="00E90341">
              <w:rPr>
                <w:rFonts w:cs="Arial"/>
                <w:b/>
              </w:rPr>
              <w:t>Government guidance:</w:t>
            </w:r>
          </w:p>
          <w:p w14:paraId="1627D084" w14:textId="77777777" w:rsidR="008B59AD" w:rsidRPr="006F52B5" w:rsidRDefault="00DE2D55" w:rsidP="00B60E97">
            <w:pPr>
              <w:rPr>
                <w:rStyle w:val="Hyperlink"/>
                <w:color w:val="4472C4" w:themeColor="accent5"/>
                <w:sz w:val="20"/>
                <w:szCs w:val="20"/>
              </w:rPr>
            </w:pPr>
            <w:hyperlink r:id="rId11" w:history="1">
              <w:r w:rsidR="008B59AD" w:rsidRPr="006F52B5">
                <w:rPr>
                  <w:rStyle w:val="Hyperlink"/>
                  <w:color w:val="4472C4" w:themeColor="accent5"/>
                  <w:sz w:val="20"/>
                  <w:szCs w:val="20"/>
                </w:rPr>
                <w:t>Actions for educational and childcare settings to prepare for wider opening from 1 June 2020</w:t>
              </w:r>
            </w:hyperlink>
          </w:p>
          <w:p w14:paraId="107718D8" w14:textId="77777777" w:rsidR="008B59AD" w:rsidRPr="006F52B5" w:rsidRDefault="00DE2D55" w:rsidP="00B60E97">
            <w:pPr>
              <w:rPr>
                <w:rStyle w:val="Hyperlink"/>
                <w:color w:val="4472C4" w:themeColor="accent5"/>
                <w:sz w:val="20"/>
                <w:szCs w:val="28"/>
              </w:rPr>
            </w:pPr>
            <w:hyperlink r:id="rId12" w:history="1">
              <w:r w:rsidR="008B59AD" w:rsidRPr="006F52B5">
                <w:rPr>
                  <w:rStyle w:val="Hyperlink"/>
                  <w:color w:val="4472C4" w:themeColor="accent5"/>
                  <w:sz w:val="20"/>
                  <w:szCs w:val="28"/>
                </w:rPr>
                <w:t>Coronavirus (COVID-19): implementing protective measures in education and childcare settings</w:t>
              </w:r>
            </w:hyperlink>
          </w:p>
          <w:p w14:paraId="4400D57C" w14:textId="77777777" w:rsidR="008B59AD" w:rsidRPr="006F52B5" w:rsidRDefault="00DE2D55" w:rsidP="00B60E97">
            <w:pPr>
              <w:rPr>
                <w:rStyle w:val="Hyperlink"/>
                <w:color w:val="4472C4" w:themeColor="accent5"/>
                <w:sz w:val="20"/>
                <w:szCs w:val="20"/>
              </w:rPr>
            </w:pPr>
            <w:hyperlink r:id="rId13" w:history="1">
              <w:r w:rsidR="008B59AD" w:rsidRPr="006F52B5">
                <w:rPr>
                  <w:rStyle w:val="Hyperlink"/>
                  <w:color w:val="4472C4" w:themeColor="accent5"/>
                  <w:sz w:val="20"/>
                  <w:szCs w:val="20"/>
                </w:rPr>
                <w:t>Coronavirus (COVID-19) Collection: guidance for schools and other educational settings</w:t>
              </w:r>
            </w:hyperlink>
          </w:p>
          <w:p w14:paraId="6F0AC6AB" w14:textId="77777777" w:rsidR="008B59AD" w:rsidRPr="006F52B5" w:rsidRDefault="00DE2D55" w:rsidP="00B60E97">
            <w:pPr>
              <w:rPr>
                <w:rStyle w:val="Hyperlink"/>
                <w:color w:val="4472C4" w:themeColor="accent5"/>
                <w:sz w:val="20"/>
                <w:szCs w:val="20"/>
              </w:rPr>
            </w:pPr>
            <w:hyperlink r:id="rId14" w:history="1">
              <w:r w:rsidR="008B59AD" w:rsidRPr="006F52B5">
                <w:rPr>
                  <w:rStyle w:val="Hyperlink"/>
                  <w:color w:val="4472C4" w:themeColor="accent5"/>
                  <w:sz w:val="20"/>
                  <w:szCs w:val="20"/>
                </w:rPr>
                <w:t>Actions for schools during the coronavirus outbreak</w:t>
              </w:r>
            </w:hyperlink>
          </w:p>
          <w:p w14:paraId="0B74790C" w14:textId="77777777" w:rsidR="008B59AD" w:rsidRPr="006F52B5" w:rsidRDefault="00DE2D55" w:rsidP="00B60E97">
            <w:pPr>
              <w:rPr>
                <w:rStyle w:val="Hyperlink"/>
                <w:color w:val="4472C4" w:themeColor="accent5"/>
                <w:sz w:val="20"/>
                <w:szCs w:val="20"/>
              </w:rPr>
            </w:pPr>
            <w:hyperlink r:id="rId15" w:history="1">
              <w:r w:rsidR="008B59AD" w:rsidRPr="006F52B5">
                <w:rPr>
                  <w:rStyle w:val="Hyperlink"/>
                  <w:color w:val="4472C4" w:themeColor="accent5"/>
                  <w:sz w:val="20"/>
                  <w:szCs w:val="20"/>
                </w:rPr>
                <w:t>Coronavirus (COVID-19): implementing social distancing in education and childcare settings</w:t>
              </w:r>
            </w:hyperlink>
          </w:p>
          <w:p w14:paraId="0E547CA2" w14:textId="77777777" w:rsidR="008B59AD" w:rsidRPr="006F52B5" w:rsidRDefault="00DE2D55" w:rsidP="00B60E97">
            <w:pPr>
              <w:rPr>
                <w:rStyle w:val="Hyperlink"/>
                <w:color w:val="4472C4" w:themeColor="accent5"/>
                <w:sz w:val="20"/>
                <w:szCs w:val="20"/>
              </w:rPr>
            </w:pPr>
            <w:hyperlink r:id="rId16" w:history="1">
              <w:r w:rsidR="008B59AD" w:rsidRPr="006F52B5">
                <w:rPr>
                  <w:rStyle w:val="Hyperlink"/>
                  <w:color w:val="4472C4" w:themeColor="accent5"/>
                  <w:sz w:val="20"/>
                  <w:szCs w:val="20"/>
                </w:rPr>
                <w:t>Coronavirus (COVID-19): guidance for educational settings</w:t>
              </w:r>
            </w:hyperlink>
          </w:p>
          <w:p w14:paraId="5A3DF9F6" w14:textId="77777777" w:rsidR="008B59AD" w:rsidRPr="001918D0" w:rsidRDefault="00DE2D55" w:rsidP="00B60E97">
            <w:pPr>
              <w:rPr>
                <w:color w:val="EC008C"/>
                <w:u w:val="single"/>
              </w:rPr>
            </w:pPr>
            <w:hyperlink r:id="rId17" w:history="1">
              <w:r w:rsidR="008B59AD" w:rsidRPr="006F52B5">
                <w:rPr>
                  <w:rStyle w:val="Hyperlink"/>
                  <w:color w:val="4472C4" w:themeColor="accent5"/>
                  <w:sz w:val="20"/>
                  <w:szCs w:val="20"/>
                </w:rPr>
                <w:t>COVID-19: cleaning in non-healthcare settings</w:t>
              </w:r>
            </w:hyperlink>
          </w:p>
        </w:tc>
      </w:tr>
    </w:tbl>
    <w:p w14:paraId="447D48DE" w14:textId="77777777" w:rsidR="008B59AD" w:rsidRPr="001918D0" w:rsidRDefault="008B59AD" w:rsidP="008B59AD">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177"/>
        <w:gridCol w:w="2356"/>
        <w:gridCol w:w="2356"/>
        <w:gridCol w:w="2359"/>
      </w:tblGrid>
      <w:tr w:rsidR="008B59AD" w:rsidRPr="00417B37" w14:paraId="464A0CF7" w14:textId="77777777" w:rsidTr="00B60E97">
        <w:trPr>
          <w:trHeight w:val="197"/>
        </w:trPr>
        <w:tc>
          <w:tcPr>
            <w:tcW w:w="2488" w:type="pct"/>
            <w:gridSpan w:val="2"/>
            <w:vMerge w:val="restart"/>
            <w:shd w:val="clear" w:color="auto" w:fill="000000" w:themeFill="text1"/>
            <w:vAlign w:val="center"/>
          </w:tcPr>
          <w:p w14:paraId="156149CA" w14:textId="77777777" w:rsidR="008B59AD" w:rsidRPr="004C58C3" w:rsidRDefault="008B59AD" w:rsidP="00B60E97">
            <w:pPr>
              <w:jc w:val="center"/>
              <w:rPr>
                <w:rFonts w:cs="Arial"/>
                <w:bCs/>
                <w:color w:val="FFFFFF" w:themeColor="background1"/>
              </w:rPr>
            </w:pPr>
            <w:r w:rsidRPr="004C58C3">
              <w:rPr>
                <w:rFonts w:cs="Arial"/>
                <w:bCs/>
                <w:color w:val="FFFFFF" w:themeColor="background1"/>
              </w:rPr>
              <w:t>Risk rating</w:t>
            </w:r>
          </w:p>
          <w:p w14:paraId="50587564" w14:textId="77777777" w:rsidR="008B59AD" w:rsidRPr="00417B37" w:rsidRDefault="008B59AD" w:rsidP="00B60E97">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6C9C6135" w14:textId="77777777" w:rsidR="008B59AD" w:rsidRPr="00417B37" w:rsidRDefault="008B59AD" w:rsidP="00B60E97">
            <w:pPr>
              <w:jc w:val="center"/>
              <w:rPr>
                <w:rFonts w:cs="Arial"/>
                <w:b/>
              </w:rPr>
            </w:pPr>
            <w:r w:rsidRPr="00417B37">
              <w:rPr>
                <w:rFonts w:cs="Arial"/>
                <w:b/>
              </w:rPr>
              <w:t>Likelihood of occurrence</w:t>
            </w:r>
          </w:p>
        </w:tc>
      </w:tr>
      <w:tr w:rsidR="008B59AD" w:rsidRPr="00417B37" w14:paraId="481E1024" w14:textId="77777777" w:rsidTr="00B60E97">
        <w:trPr>
          <w:trHeight w:val="197"/>
        </w:trPr>
        <w:tc>
          <w:tcPr>
            <w:tcW w:w="2488" w:type="pct"/>
            <w:gridSpan w:val="2"/>
            <w:vMerge/>
            <w:shd w:val="clear" w:color="auto" w:fill="000000" w:themeFill="text1"/>
          </w:tcPr>
          <w:p w14:paraId="21E029FD" w14:textId="77777777" w:rsidR="008B59AD" w:rsidRPr="00417B37" w:rsidRDefault="008B59AD" w:rsidP="00B60E97">
            <w:pPr>
              <w:jc w:val="center"/>
              <w:rPr>
                <w:rFonts w:cs="Arial"/>
              </w:rPr>
            </w:pPr>
          </w:p>
        </w:tc>
        <w:tc>
          <w:tcPr>
            <w:tcW w:w="837" w:type="pct"/>
            <w:shd w:val="clear" w:color="auto" w:fill="D9D9D9"/>
            <w:vAlign w:val="center"/>
          </w:tcPr>
          <w:p w14:paraId="2FB7829D" w14:textId="77777777" w:rsidR="008B59AD" w:rsidRPr="00417B37" w:rsidRDefault="008B59AD" w:rsidP="00B60E97">
            <w:pPr>
              <w:jc w:val="center"/>
              <w:rPr>
                <w:rFonts w:cs="Arial"/>
                <w:b/>
              </w:rPr>
            </w:pPr>
            <w:r w:rsidRPr="00417B37">
              <w:rPr>
                <w:rFonts w:cs="Arial"/>
                <w:b/>
              </w:rPr>
              <w:t>Probable</w:t>
            </w:r>
          </w:p>
        </w:tc>
        <w:tc>
          <w:tcPr>
            <w:tcW w:w="837" w:type="pct"/>
            <w:shd w:val="clear" w:color="auto" w:fill="D9D9D9"/>
            <w:vAlign w:val="center"/>
          </w:tcPr>
          <w:p w14:paraId="2E1A8140" w14:textId="77777777" w:rsidR="008B59AD" w:rsidRPr="00417B37" w:rsidRDefault="008B59AD" w:rsidP="00B60E97">
            <w:pPr>
              <w:jc w:val="center"/>
              <w:rPr>
                <w:rFonts w:cs="Arial"/>
                <w:b/>
              </w:rPr>
            </w:pPr>
            <w:r w:rsidRPr="00417B37">
              <w:rPr>
                <w:rFonts w:cs="Arial"/>
                <w:b/>
              </w:rPr>
              <w:t>Possible</w:t>
            </w:r>
          </w:p>
        </w:tc>
        <w:tc>
          <w:tcPr>
            <w:tcW w:w="838" w:type="pct"/>
            <w:shd w:val="clear" w:color="auto" w:fill="D9D9D9"/>
            <w:vAlign w:val="center"/>
          </w:tcPr>
          <w:p w14:paraId="49DD4147" w14:textId="77777777" w:rsidR="008B59AD" w:rsidRPr="00417B37" w:rsidRDefault="008B59AD" w:rsidP="00B60E97">
            <w:pPr>
              <w:jc w:val="center"/>
              <w:rPr>
                <w:rFonts w:cs="Arial"/>
                <w:b/>
              </w:rPr>
            </w:pPr>
            <w:r w:rsidRPr="00417B37">
              <w:rPr>
                <w:rFonts w:cs="Arial"/>
                <w:b/>
              </w:rPr>
              <w:t>Remote</w:t>
            </w:r>
          </w:p>
        </w:tc>
      </w:tr>
      <w:tr w:rsidR="008B59AD" w:rsidRPr="00417B37" w14:paraId="4B3837E8" w14:textId="77777777" w:rsidTr="00B60E97">
        <w:trPr>
          <w:trHeight w:val="345"/>
        </w:trPr>
        <w:tc>
          <w:tcPr>
            <w:tcW w:w="303" w:type="pct"/>
            <w:vMerge w:val="restart"/>
            <w:shd w:val="clear" w:color="auto" w:fill="BFBFBF" w:themeFill="background1" w:themeFillShade="BF"/>
            <w:vAlign w:val="center"/>
          </w:tcPr>
          <w:p w14:paraId="445E1CA1" w14:textId="77777777" w:rsidR="008B59AD" w:rsidRPr="00417B37" w:rsidRDefault="008B59AD" w:rsidP="00B60E97">
            <w:pPr>
              <w:jc w:val="center"/>
              <w:rPr>
                <w:rFonts w:cs="Arial"/>
                <w:b/>
              </w:rPr>
            </w:pPr>
            <w:r w:rsidRPr="00417B37">
              <w:rPr>
                <w:rFonts w:cs="Arial"/>
                <w:b/>
              </w:rPr>
              <w:t>Likely impact</w:t>
            </w:r>
          </w:p>
        </w:tc>
        <w:tc>
          <w:tcPr>
            <w:tcW w:w="2185" w:type="pct"/>
            <w:shd w:val="clear" w:color="auto" w:fill="auto"/>
            <w:vAlign w:val="center"/>
          </w:tcPr>
          <w:p w14:paraId="697D2760" w14:textId="77777777" w:rsidR="008B59AD" w:rsidRPr="005C0EDB" w:rsidRDefault="008B59AD" w:rsidP="00B60E97">
            <w:pPr>
              <w:rPr>
                <w:rFonts w:cs="Arial"/>
                <w:b/>
              </w:rPr>
            </w:pPr>
            <w:r w:rsidRPr="00417B37">
              <w:rPr>
                <w:rFonts w:cs="Arial"/>
                <w:b/>
              </w:rPr>
              <w:t>Major</w:t>
            </w:r>
            <w:r>
              <w:rPr>
                <w:rFonts w:cs="Arial"/>
                <w:b/>
              </w:rPr>
              <w:t xml:space="preserve">: </w:t>
            </w:r>
            <w:r w:rsidRPr="00417B37">
              <w:rPr>
                <w:rFonts w:cs="Arial"/>
              </w:rPr>
              <w:t xml:space="preserve">Causes major physical injury, harm or </w:t>
            </w:r>
            <w:proofErr w:type="gramStart"/>
            <w:r w:rsidRPr="00417B37">
              <w:rPr>
                <w:rFonts w:cs="Arial"/>
              </w:rPr>
              <w:t>ill-health</w:t>
            </w:r>
            <w:proofErr w:type="gramEnd"/>
            <w:r w:rsidRPr="00417B37">
              <w:rPr>
                <w:rFonts w:cs="Arial"/>
              </w:rPr>
              <w:t>.</w:t>
            </w:r>
          </w:p>
        </w:tc>
        <w:tc>
          <w:tcPr>
            <w:tcW w:w="837" w:type="pct"/>
            <w:shd w:val="clear" w:color="auto" w:fill="FF0000"/>
            <w:vAlign w:val="center"/>
          </w:tcPr>
          <w:p w14:paraId="015C7462" w14:textId="77777777" w:rsidR="008B59AD" w:rsidRPr="00417B37" w:rsidRDefault="008B59AD" w:rsidP="00B60E97">
            <w:pPr>
              <w:jc w:val="center"/>
              <w:rPr>
                <w:rFonts w:cs="Arial"/>
              </w:rPr>
            </w:pPr>
            <w:r w:rsidRPr="00417B37">
              <w:rPr>
                <w:rFonts w:cs="Arial"/>
              </w:rPr>
              <w:t>H</w:t>
            </w:r>
          </w:p>
        </w:tc>
        <w:tc>
          <w:tcPr>
            <w:tcW w:w="837" w:type="pct"/>
            <w:shd w:val="clear" w:color="auto" w:fill="FF0000"/>
            <w:vAlign w:val="center"/>
          </w:tcPr>
          <w:p w14:paraId="52E9734C" w14:textId="77777777" w:rsidR="008B59AD" w:rsidRPr="00417B37" w:rsidRDefault="008B59AD" w:rsidP="00B60E97">
            <w:pPr>
              <w:jc w:val="center"/>
              <w:rPr>
                <w:rFonts w:cs="Arial"/>
              </w:rPr>
            </w:pPr>
            <w:r w:rsidRPr="00417B37">
              <w:rPr>
                <w:rFonts w:cs="Arial"/>
              </w:rPr>
              <w:t>H</w:t>
            </w:r>
          </w:p>
        </w:tc>
        <w:tc>
          <w:tcPr>
            <w:tcW w:w="838" w:type="pct"/>
            <w:shd w:val="clear" w:color="auto" w:fill="FF0000"/>
            <w:vAlign w:val="center"/>
          </w:tcPr>
          <w:p w14:paraId="60F8FE14" w14:textId="77777777" w:rsidR="008B59AD" w:rsidRPr="00417B37" w:rsidRDefault="008B59AD" w:rsidP="00B60E97">
            <w:pPr>
              <w:jc w:val="center"/>
              <w:rPr>
                <w:rFonts w:cs="Arial"/>
              </w:rPr>
            </w:pPr>
            <w:r w:rsidRPr="00417B37">
              <w:rPr>
                <w:rFonts w:cs="Arial"/>
              </w:rPr>
              <w:t>H</w:t>
            </w:r>
          </w:p>
        </w:tc>
      </w:tr>
      <w:tr w:rsidR="008B59AD" w:rsidRPr="00417B37" w14:paraId="6E6F7501" w14:textId="77777777" w:rsidTr="00B60E97">
        <w:trPr>
          <w:trHeight w:val="358"/>
        </w:trPr>
        <w:tc>
          <w:tcPr>
            <w:tcW w:w="303" w:type="pct"/>
            <w:vMerge/>
            <w:shd w:val="clear" w:color="auto" w:fill="BFBFBF" w:themeFill="background1" w:themeFillShade="BF"/>
          </w:tcPr>
          <w:p w14:paraId="46C595AC" w14:textId="77777777" w:rsidR="008B59AD" w:rsidRPr="00417B37" w:rsidRDefault="008B59AD" w:rsidP="00B60E97">
            <w:pPr>
              <w:jc w:val="center"/>
              <w:rPr>
                <w:rFonts w:cs="Arial"/>
              </w:rPr>
            </w:pPr>
          </w:p>
        </w:tc>
        <w:tc>
          <w:tcPr>
            <w:tcW w:w="2185" w:type="pct"/>
            <w:shd w:val="clear" w:color="auto" w:fill="auto"/>
            <w:vAlign w:val="center"/>
          </w:tcPr>
          <w:p w14:paraId="250BD1E2" w14:textId="77777777" w:rsidR="008B59AD" w:rsidRPr="005C0EDB" w:rsidRDefault="008B59AD" w:rsidP="00B60E97">
            <w:pPr>
              <w:rPr>
                <w:rFonts w:cs="Arial"/>
                <w:b/>
              </w:rPr>
            </w:pPr>
            <w:r w:rsidRPr="00417B37">
              <w:rPr>
                <w:rFonts w:cs="Arial"/>
                <w:b/>
              </w:rPr>
              <w:t>Severe</w:t>
            </w:r>
            <w:r>
              <w:rPr>
                <w:rFonts w:cs="Arial"/>
                <w:b/>
              </w:rPr>
              <w:t xml:space="preserve">: </w:t>
            </w:r>
            <w:r w:rsidRPr="00417B37">
              <w:rPr>
                <w:rFonts w:cs="Arial"/>
              </w:rPr>
              <w:t>Causes physical injury or illness requiring first aid.</w:t>
            </w:r>
          </w:p>
        </w:tc>
        <w:tc>
          <w:tcPr>
            <w:tcW w:w="837" w:type="pct"/>
            <w:shd w:val="clear" w:color="auto" w:fill="FF0000"/>
            <w:vAlign w:val="center"/>
          </w:tcPr>
          <w:p w14:paraId="517FA23E" w14:textId="77777777" w:rsidR="008B59AD" w:rsidRPr="00417B37" w:rsidRDefault="008B59AD" w:rsidP="00B60E97">
            <w:pPr>
              <w:jc w:val="center"/>
              <w:rPr>
                <w:rFonts w:cs="Arial"/>
              </w:rPr>
            </w:pPr>
            <w:r w:rsidRPr="00417B37">
              <w:rPr>
                <w:rFonts w:cs="Arial"/>
              </w:rPr>
              <w:t>H</w:t>
            </w:r>
          </w:p>
        </w:tc>
        <w:tc>
          <w:tcPr>
            <w:tcW w:w="837" w:type="pct"/>
            <w:shd w:val="clear" w:color="auto" w:fill="FFC000"/>
            <w:vAlign w:val="center"/>
          </w:tcPr>
          <w:p w14:paraId="288007E1" w14:textId="77777777" w:rsidR="008B59AD" w:rsidRPr="00417B37" w:rsidRDefault="008B59AD" w:rsidP="00B60E97">
            <w:pPr>
              <w:jc w:val="center"/>
              <w:rPr>
                <w:rFonts w:cs="Arial"/>
              </w:rPr>
            </w:pPr>
            <w:r w:rsidRPr="00417B37">
              <w:rPr>
                <w:rFonts w:cs="Arial"/>
              </w:rPr>
              <w:t>M</w:t>
            </w:r>
          </w:p>
        </w:tc>
        <w:tc>
          <w:tcPr>
            <w:tcW w:w="838" w:type="pct"/>
            <w:shd w:val="clear" w:color="auto" w:fill="92D050"/>
            <w:vAlign w:val="center"/>
          </w:tcPr>
          <w:p w14:paraId="52BB1708" w14:textId="77777777" w:rsidR="008B59AD" w:rsidRPr="00417B37" w:rsidRDefault="008B59AD" w:rsidP="00B60E97">
            <w:pPr>
              <w:jc w:val="center"/>
              <w:rPr>
                <w:rFonts w:cs="Arial"/>
              </w:rPr>
            </w:pPr>
            <w:r w:rsidRPr="00417B37">
              <w:rPr>
                <w:rFonts w:cs="Arial"/>
              </w:rPr>
              <w:t>L</w:t>
            </w:r>
          </w:p>
        </w:tc>
      </w:tr>
      <w:tr w:rsidR="008B59AD" w:rsidRPr="00417B37" w14:paraId="33340C9B" w14:textId="77777777" w:rsidTr="00B60E97">
        <w:trPr>
          <w:trHeight w:val="234"/>
        </w:trPr>
        <w:tc>
          <w:tcPr>
            <w:tcW w:w="303" w:type="pct"/>
            <w:vMerge/>
            <w:shd w:val="clear" w:color="auto" w:fill="BFBFBF" w:themeFill="background1" w:themeFillShade="BF"/>
          </w:tcPr>
          <w:p w14:paraId="44E8A52B" w14:textId="77777777" w:rsidR="008B59AD" w:rsidRPr="00417B37" w:rsidRDefault="008B59AD" w:rsidP="00B60E97">
            <w:pPr>
              <w:jc w:val="center"/>
              <w:rPr>
                <w:rFonts w:cs="Arial"/>
              </w:rPr>
            </w:pPr>
          </w:p>
        </w:tc>
        <w:tc>
          <w:tcPr>
            <w:tcW w:w="2185" w:type="pct"/>
            <w:shd w:val="clear" w:color="auto" w:fill="auto"/>
            <w:vAlign w:val="center"/>
          </w:tcPr>
          <w:p w14:paraId="2C153B90" w14:textId="77777777" w:rsidR="008B59AD" w:rsidRPr="005C0EDB" w:rsidRDefault="008B59AD" w:rsidP="00B60E97">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Pr>
                <w:rFonts w:cs="Arial"/>
              </w:rPr>
              <w:t xml:space="preserve"> emotional discomfort.</w:t>
            </w:r>
          </w:p>
        </w:tc>
        <w:tc>
          <w:tcPr>
            <w:tcW w:w="837" w:type="pct"/>
            <w:shd w:val="clear" w:color="auto" w:fill="FFC000"/>
            <w:vAlign w:val="center"/>
          </w:tcPr>
          <w:p w14:paraId="459ACE17" w14:textId="77777777" w:rsidR="008B59AD" w:rsidRPr="00417B37" w:rsidRDefault="008B59AD" w:rsidP="00B60E97">
            <w:pPr>
              <w:jc w:val="center"/>
              <w:rPr>
                <w:rFonts w:cs="Arial"/>
              </w:rPr>
            </w:pPr>
            <w:r w:rsidRPr="00417B37">
              <w:rPr>
                <w:rFonts w:cs="Arial"/>
              </w:rPr>
              <w:t>M</w:t>
            </w:r>
          </w:p>
        </w:tc>
        <w:tc>
          <w:tcPr>
            <w:tcW w:w="837" w:type="pct"/>
            <w:shd w:val="clear" w:color="auto" w:fill="92D050"/>
            <w:vAlign w:val="center"/>
          </w:tcPr>
          <w:p w14:paraId="5EE12CD5" w14:textId="77777777" w:rsidR="008B59AD" w:rsidRPr="00417B37" w:rsidRDefault="008B59AD" w:rsidP="00B60E97">
            <w:pPr>
              <w:jc w:val="center"/>
              <w:rPr>
                <w:rFonts w:cs="Arial"/>
              </w:rPr>
            </w:pPr>
            <w:r w:rsidRPr="00417B37">
              <w:rPr>
                <w:rFonts w:cs="Arial"/>
              </w:rPr>
              <w:t>L</w:t>
            </w:r>
          </w:p>
        </w:tc>
        <w:tc>
          <w:tcPr>
            <w:tcW w:w="838" w:type="pct"/>
            <w:shd w:val="clear" w:color="auto" w:fill="92D050"/>
            <w:vAlign w:val="center"/>
          </w:tcPr>
          <w:p w14:paraId="7F81D778" w14:textId="77777777" w:rsidR="008B59AD" w:rsidRPr="00417B37" w:rsidRDefault="008B59AD" w:rsidP="00B60E97">
            <w:pPr>
              <w:jc w:val="center"/>
              <w:rPr>
                <w:rFonts w:cs="Arial"/>
              </w:rPr>
            </w:pPr>
            <w:r w:rsidRPr="00417B37">
              <w:rPr>
                <w:rFonts w:cs="Arial"/>
              </w:rPr>
              <w:t xml:space="preserve">L </w:t>
            </w:r>
          </w:p>
        </w:tc>
      </w:tr>
    </w:tbl>
    <w:p w14:paraId="6ED47371" w14:textId="77777777" w:rsidR="008B59AD" w:rsidRPr="00417B37" w:rsidRDefault="008B59AD" w:rsidP="008B59AD">
      <w:pPr>
        <w:spacing w:after="0"/>
        <w:rPr>
          <w:rFonts w:cs="Arial"/>
        </w:rPr>
      </w:pPr>
    </w:p>
    <w:tbl>
      <w:tblPr>
        <w:tblStyle w:val="LightGrid"/>
        <w:tblW w:w="502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63"/>
        <w:gridCol w:w="2134"/>
        <w:gridCol w:w="65"/>
        <w:gridCol w:w="1286"/>
        <w:gridCol w:w="65"/>
        <w:gridCol w:w="5535"/>
        <w:gridCol w:w="65"/>
        <w:gridCol w:w="933"/>
        <w:gridCol w:w="65"/>
        <w:gridCol w:w="2629"/>
        <w:gridCol w:w="65"/>
        <w:gridCol w:w="1167"/>
        <w:gridCol w:w="62"/>
      </w:tblGrid>
      <w:tr w:rsidR="008B59AD" w:rsidRPr="007649EA" w14:paraId="2656744A" w14:textId="77777777" w:rsidTr="001267DE">
        <w:trPr>
          <w:gridBefore w:val="1"/>
          <w:cnfStyle w:val="100000000000" w:firstRow="1" w:lastRow="0" w:firstColumn="0" w:lastColumn="0" w:oddVBand="0" w:evenVBand="0" w:oddHBand="0" w:evenHBand="0" w:firstRowFirstColumn="0" w:firstRowLastColumn="0" w:lastRowFirstColumn="0" w:lastRowLastColumn="0"/>
          <w:wBefore w:w="22" w:type="pct"/>
          <w:trHeight w:val="699"/>
          <w:tblHeader/>
        </w:trPr>
        <w:tc>
          <w:tcPr>
            <w:tcW w:w="778" w:type="pct"/>
            <w:gridSpan w:val="2"/>
            <w:tcBorders>
              <w:top w:val="none" w:sz="0" w:space="0" w:color="auto"/>
              <w:left w:val="none" w:sz="0" w:space="0" w:color="auto"/>
              <w:bottom w:val="none" w:sz="0" w:space="0" w:color="auto"/>
              <w:right w:val="none" w:sz="0" w:space="0" w:color="auto"/>
            </w:tcBorders>
            <w:shd w:val="clear" w:color="auto" w:fill="000000" w:themeFill="text1"/>
          </w:tcPr>
          <w:p w14:paraId="675DADC9" w14:textId="77777777" w:rsidR="008B59AD" w:rsidRPr="007649EA" w:rsidRDefault="008B59AD" w:rsidP="00B60E97">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78" w:type="pct"/>
            <w:gridSpan w:val="2"/>
            <w:tcBorders>
              <w:top w:val="none" w:sz="0" w:space="0" w:color="auto"/>
              <w:left w:val="none" w:sz="0" w:space="0" w:color="auto"/>
              <w:bottom w:val="none" w:sz="0" w:space="0" w:color="auto"/>
              <w:right w:val="none" w:sz="0" w:space="0" w:color="auto"/>
            </w:tcBorders>
            <w:shd w:val="clear" w:color="auto" w:fill="000000" w:themeFill="text1"/>
          </w:tcPr>
          <w:p w14:paraId="0FE0DC0D" w14:textId="77777777" w:rsidR="008B59AD" w:rsidRPr="001A7EEE" w:rsidRDefault="008B59AD" w:rsidP="00B60E97">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4066A501" w14:textId="77777777" w:rsidR="008B59AD" w:rsidRPr="007649EA" w:rsidRDefault="008B59AD" w:rsidP="00B60E97">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81" w:type="pct"/>
            <w:gridSpan w:val="2"/>
            <w:tcBorders>
              <w:top w:val="none" w:sz="0" w:space="0" w:color="auto"/>
              <w:left w:val="none" w:sz="0" w:space="0" w:color="auto"/>
              <w:bottom w:val="none" w:sz="0" w:space="0" w:color="auto"/>
              <w:right w:val="none" w:sz="0" w:space="0" w:color="auto"/>
            </w:tcBorders>
            <w:shd w:val="clear" w:color="auto" w:fill="000000" w:themeFill="text1"/>
          </w:tcPr>
          <w:p w14:paraId="3CD4FFBD" w14:textId="77777777" w:rsidR="008B59AD" w:rsidRPr="007649EA" w:rsidRDefault="008B59AD" w:rsidP="00B60E97">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53" w:type="pct"/>
            <w:gridSpan w:val="2"/>
            <w:tcBorders>
              <w:top w:val="none" w:sz="0" w:space="0" w:color="auto"/>
              <w:left w:val="none" w:sz="0" w:space="0" w:color="auto"/>
              <w:bottom w:val="none" w:sz="0" w:space="0" w:color="auto"/>
              <w:right w:val="none" w:sz="0" w:space="0" w:color="auto"/>
            </w:tcBorders>
            <w:shd w:val="clear" w:color="auto" w:fill="000000" w:themeFill="text1"/>
          </w:tcPr>
          <w:p w14:paraId="5263D079" w14:textId="77777777" w:rsidR="008B59AD" w:rsidRPr="001A7EEE" w:rsidRDefault="008B59AD" w:rsidP="00B60E97">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5A41917D" w14:textId="77777777" w:rsidR="008B59AD" w:rsidRPr="007649EA" w:rsidRDefault="008B59AD" w:rsidP="00B60E97">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53" w:type="pct"/>
            <w:gridSpan w:val="2"/>
            <w:tcBorders>
              <w:top w:val="none" w:sz="0" w:space="0" w:color="auto"/>
              <w:left w:val="none" w:sz="0" w:space="0" w:color="auto"/>
              <w:bottom w:val="none" w:sz="0" w:space="0" w:color="auto"/>
              <w:right w:val="none" w:sz="0" w:space="0" w:color="auto"/>
            </w:tcBorders>
            <w:shd w:val="clear" w:color="auto" w:fill="000000" w:themeFill="text1"/>
          </w:tcPr>
          <w:p w14:paraId="207758F4" w14:textId="77777777" w:rsidR="008B59AD" w:rsidRPr="001A7EEE" w:rsidRDefault="008B59AD" w:rsidP="00B60E97">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5" w:type="pct"/>
            <w:gridSpan w:val="2"/>
            <w:tcBorders>
              <w:top w:val="none" w:sz="0" w:space="0" w:color="auto"/>
              <w:left w:val="none" w:sz="0" w:space="0" w:color="auto"/>
              <w:bottom w:val="none" w:sz="0" w:space="0" w:color="auto"/>
              <w:right w:val="none" w:sz="0" w:space="0" w:color="auto"/>
            </w:tcBorders>
            <w:shd w:val="clear" w:color="auto" w:fill="000000" w:themeFill="text1"/>
          </w:tcPr>
          <w:p w14:paraId="1D9C5BBD" w14:textId="77777777" w:rsidR="008B59AD" w:rsidRPr="001A7EEE" w:rsidRDefault="008B59AD" w:rsidP="00B60E97">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127825FF" w14:textId="77777777" w:rsidR="008B59AD" w:rsidRPr="001A7EEE" w:rsidRDefault="008B59AD" w:rsidP="00B60E97">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8B59AD" w:rsidRPr="007649EA" w14:paraId="78F47AE7"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454"/>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5DB80DC1" w14:textId="77777777" w:rsidR="008B59AD" w:rsidRPr="00351E47" w:rsidRDefault="008B59AD" w:rsidP="00B60E97">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Pr="004B12D5">
              <w:rPr>
                <w:b/>
                <w:bCs/>
                <w:color w:val="FFFFFF" w:themeColor="background1"/>
              </w:rPr>
              <w:t>Establish</w:t>
            </w:r>
            <w:r>
              <w:rPr>
                <w:b/>
                <w:bCs/>
                <w:color w:val="FFFFFF" w:themeColor="background1"/>
              </w:rPr>
              <w:t>ing</w:t>
            </w:r>
            <w:r w:rsidRPr="004B12D5">
              <w:rPr>
                <w:b/>
                <w:bCs/>
                <w:color w:val="FFFFFF" w:themeColor="background1"/>
              </w:rPr>
              <w:t xml:space="preserve"> a systematic process of partial opening</w:t>
            </w:r>
            <w:r>
              <w:rPr>
                <w:b/>
                <w:bCs/>
                <w:color w:val="FFFFFF" w:themeColor="background1"/>
              </w:rPr>
              <w:t>, including social distancing</w:t>
            </w:r>
          </w:p>
        </w:tc>
      </w:tr>
      <w:tr w:rsidR="008B59AD" w:rsidRPr="007649EA" w14:paraId="08B8085C"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1BEF4C" w14:textId="77777777" w:rsidR="008B59AD" w:rsidRPr="00DB32D9" w:rsidRDefault="008B59AD" w:rsidP="008B59AD">
            <w:pPr>
              <w:tabs>
                <w:tab w:val="left" w:pos="2835"/>
                <w:tab w:val="left" w:pos="3199"/>
                <w:tab w:val="left" w:pos="9072"/>
                <w:tab w:val="left" w:pos="10153"/>
              </w:tabs>
              <w:rPr>
                <w:b/>
                <w:bCs/>
                <w:color w:val="FF3399"/>
              </w:rPr>
            </w:pPr>
            <w:r w:rsidRPr="00DB32D9">
              <w:rPr>
                <w:rFonts w:cs="Arial"/>
                <w:b/>
                <w:bCs/>
                <w:sz w:val="20"/>
                <w:szCs w:val="20"/>
              </w:rPr>
              <w:t xml:space="preserve">1.1 </w:t>
            </w:r>
            <w:r>
              <w:rPr>
                <w:rFonts w:cs="Arial"/>
                <w:b/>
                <w:bCs/>
                <w:sz w:val="20"/>
                <w:szCs w:val="20"/>
              </w:rPr>
              <w:t>Net capacity</w:t>
            </w:r>
          </w:p>
        </w:tc>
      </w:tr>
      <w:tr w:rsidR="008B59AD" w:rsidRPr="007649EA" w14:paraId="7A6763B6" w14:textId="77777777" w:rsidTr="001267DE">
        <w:trPr>
          <w:gridAfter w:val="1"/>
          <w:cnfStyle w:val="000000100000" w:firstRow="0" w:lastRow="0" w:firstColumn="0" w:lastColumn="0" w:oddVBand="0" w:evenVBand="0" w:oddHBand="1" w:evenHBand="0" w:firstRowFirstColumn="0" w:firstRowLastColumn="0" w:lastRowFirstColumn="0" w:lastRowLastColumn="0"/>
          <w:wAfter w:w="22" w:type="pct"/>
          <w:trHeight w:val="1302"/>
        </w:trPr>
        <w:tc>
          <w:tcPr>
            <w:tcW w:w="77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7256B6B" w14:textId="77777777" w:rsidR="008B59AD" w:rsidRPr="007649EA" w:rsidRDefault="008B59AD" w:rsidP="00B60E97">
            <w:pPr>
              <w:rPr>
                <w:rFonts w:cs="Arial"/>
                <w:b/>
                <w:bCs/>
                <w:sz w:val="17"/>
                <w:szCs w:val="17"/>
              </w:rPr>
            </w:pPr>
            <w:bookmarkStart w:id="4" w:name="_Toc39163456"/>
            <w:bookmarkStart w:id="5" w:name="_Toc39315794"/>
            <w:bookmarkEnd w:id="3"/>
            <w:r>
              <w:rPr>
                <w:rFonts w:cs="Arial"/>
                <w:b/>
                <w:bCs/>
                <w:sz w:val="17"/>
                <w:szCs w:val="17"/>
              </w:rPr>
              <w:t>Available capacity of the school is reduced when social distancing guidelines are applied</w:t>
            </w:r>
            <w:r w:rsidRPr="007649EA">
              <w:rPr>
                <w:rFonts w:cs="Arial"/>
                <w:b/>
                <w:bCs/>
                <w:sz w:val="17"/>
                <w:szCs w:val="17"/>
              </w:rPr>
              <w:t xml:space="preserve"> </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1196B1FA" w14:textId="77777777" w:rsidR="008B59AD" w:rsidRPr="007649EA" w:rsidRDefault="00B60E97"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D368FF2" w14:textId="77777777" w:rsidR="008B59AD" w:rsidRPr="007649EA" w:rsidRDefault="008B59AD" w:rsidP="00B60E97">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number of pupils who can attend the premises on any given day to enable compliance with social distancing rules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w:t>
            </w:r>
          </w:p>
          <w:p w14:paraId="113D25BC" w14:textId="77777777" w:rsidR="008B59AD" w:rsidRPr="007649EA" w:rsidRDefault="002055F8"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8B59AD" w:rsidRPr="007649EA">
              <w:rPr>
                <w:rFonts w:ascii="Arial" w:eastAsiaTheme="minorHAnsi" w:hAnsi="Arial" w:cs="Arial"/>
                <w:sz w:val="17"/>
                <w:szCs w:val="17"/>
                <w:lang w:eastAsia="en-US"/>
              </w:rPr>
              <w:t xml:space="preserve">rrangements </w:t>
            </w:r>
            <w:r w:rsidR="008B59AD">
              <w:rPr>
                <w:rFonts w:ascii="Arial" w:eastAsiaTheme="minorHAnsi" w:hAnsi="Arial" w:cs="Arial"/>
                <w:sz w:val="17"/>
                <w:szCs w:val="17"/>
                <w:lang w:eastAsia="en-US"/>
              </w:rPr>
              <w:t>confirmed f</w:t>
            </w:r>
            <w:r w:rsidR="008B59AD" w:rsidRPr="007649EA">
              <w:rPr>
                <w:rFonts w:ascii="Arial" w:eastAsiaTheme="minorHAnsi" w:hAnsi="Arial" w:cs="Arial"/>
                <w:sz w:val="17"/>
                <w:szCs w:val="17"/>
                <w:lang w:eastAsia="en-US"/>
              </w:rPr>
              <w:t xml:space="preserve">or each </w:t>
            </w:r>
            <w:r>
              <w:rPr>
                <w:rFonts w:ascii="Arial" w:eastAsiaTheme="minorHAnsi" w:hAnsi="Arial" w:cs="Arial"/>
                <w:sz w:val="17"/>
                <w:szCs w:val="17"/>
                <w:lang w:eastAsia="en-US"/>
              </w:rPr>
              <w:t>‘bubble’</w:t>
            </w:r>
            <w:r w:rsidR="008B59AD">
              <w:rPr>
                <w:rFonts w:ascii="Arial" w:eastAsiaTheme="minorHAnsi" w:hAnsi="Arial" w:cs="Arial"/>
                <w:sz w:val="17"/>
                <w:szCs w:val="17"/>
                <w:lang w:eastAsia="en-US"/>
              </w:rPr>
              <w:t>.</w:t>
            </w:r>
          </w:p>
          <w:p w14:paraId="71DD6992" w14:textId="77777777" w:rsidR="008B59AD" w:rsidRPr="007649EA" w:rsidRDefault="008B59AD" w:rsidP="00B60E97">
            <w:pPr>
              <w:pStyle w:val="NormalWeb"/>
              <w:numPr>
                <w:ilvl w:val="0"/>
                <w:numId w:val="4"/>
              </w:numPr>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in place to s</w:t>
            </w:r>
            <w:r w:rsidRPr="007649EA">
              <w:rPr>
                <w:rFonts w:ascii="Arial" w:eastAsiaTheme="minorHAnsi" w:hAnsi="Arial" w:cs="Arial"/>
                <w:sz w:val="17"/>
                <w:szCs w:val="17"/>
                <w:lang w:eastAsia="en-US"/>
              </w:rPr>
              <w:t>upport pupils when not at school with remote learning at home</w:t>
            </w:r>
            <w:r>
              <w:rPr>
                <w:rFonts w:ascii="Arial" w:eastAsiaTheme="minorHAnsi" w:hAnsi="Arial" w:cs="Arial"/>
                <w:sz w:val="17"/>
                <w:szCs w:val="17"/>
                <w:lang w:eastAsia="en-US"/>
              </w:rPr>
              <w:t>.</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62802CB" w14:textId="77777777" w:rsidR="002055F8" w:rsidRDefault="00DE2D55" w:rsidP="001267DE">
            <w:pPr>
              <w:pStyle w:val="Maintext"/>
              <w:numPr>
                <w:ilvl w:val="0"/>
                <w:numId w:val="70"/>
              </w:numPr>
            </w:pPr>
            <w:r>
              <w:t>Yes</w:t>
            </w:r>
          </w:p>
          <w:p w14:paraId="58001038" w14:textId="77777777" w:rsidR="001E4D7C" w:rsidRDefault="001E4D7C" w:rsidP="001267DE">
            <w:pPr>
              <w:pStyle w:val="Maintext"/>
              <w:ind w:left="360"/>
            </w:pPr>
          </w:p>
          <w:p w14:paraId="157B1275" w14:textId="77777777" w:rsidR="001E4D7C" w:rsidRDefault="001E4D7C" w:rsidP="001267DE">
            <w:pPr>
              <w:pStyle w:val="Maintext"/>
              <w:numPr>
                <w:ilvl w:val="0"/>
                <w:numId w:val="70"/>
              </w:numPr>
            </w:pPr>
            <w:r>
              <w:t>Yes</w:t>
            </w:r>
          </w:p>
          <w:p w14:paraId="2D7FCB60" w14:textId="77777777" w:rsidR="001E4D7C" w:rsidRDefault="001E4D7C" w:rsidP="001267DE">
            <w:pPr>
              <w:pStyle w:val="Maintext"/>
              <w:numPr>
                <w:ilvl w:val="0"/>
                <w:numId w:val="70"/>
              </w:numPr>
            </w:pPr>
            <w:r>
              <w:t>Yes</w:t>
            </w:r>
          </w:p>
          <w:p w14:paraId="1AA9F68C" w14:textId="77777777" w:rsidR="001E4D7C" w:rsidRPr="007649EA" w:rsidRDefault="001E4D7C" w:rsidP="001267DE">
            <w:pPr>
              <w:pStyle w:val="Maintext"/>
              <w:ind w:left="360"/>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5641614" w14:textId="77777777" w:rsidR="008B59AD" w:rsidRDefault="008B59AD" w:rsidP="00B60E97">
            <w:pPr>
              <w:pStyle w:val="ListParagraph"/>
            </w:pPr>
            <w:r>
              <w:t xml:space="preserve">School to ascertain the number of staff able to return </w:t>
            </w:r>
            <w:r w:rsidR="00DE2D55">
              <w:t>if a further key worker bubble is needed. 30</w:t>
            </w:r>
            <w:r w:rsidR="00DE2D55" w:rsidRPr="00DE2D55">
              <w:rPr>
                <w:vertAlign w:val="superscript"/>
              </w:rPr>
              <w:t>th</w:t>
            </w:r>
            <w:r w:rsidR="00DE2D55">
              <w:t xml:space="preserve"> June</w:t>
            </w:r>
          </w:p>
          <w:p w14:paraId="6BAFC019" w14:textId="77777777" w:rsidR="002055F8" w:rsidRPr="007649EA" w:rsidRDefault="002055F8" w:rsidP="00C14E1E">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5069802F" w14:textId="77777777" w:rsidR="008B59AD" w:rsidRPr="007649EA" w:rsidRDefault="002055F8" w:rsidP="00B60E97">
            <w:pPr>
              <w:pStyle w:val="Maintext"/>
              <w:jc w:val="center"/>
            </w:pPr>
            <w:r>
              <w:t>M</w:t>
            </w:r>
          </w:p>
        </w:tc>
      </w:tr>
      <w:tr w:rsidR="008B59AD" w:rsidRPr="00270690" w14:paraId="3EB2EC80" w14:textId="77777777" w:rsidTr="001267DE">
        <w:trPr>
          <w:gridAfter w:val="1"/>
          <w:cnfStyle w:val="000000010000" w:firstRow="0" w:lastRow="0" w:firstColumn="0" w:lastColumn="0" w:oddVBand="0" w:evenVBand="0" w:oddHBand="0" w:evenHBand="1" w:firstRowFirstColumn="0" w:firstRowLastColumn="0" w:lastRowFirstColumn="0" w:lastRowLastColumn="0"/>
          <w:wAfter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6938BF" w14:textId="77777777" w:rsidR="008B59AD" w:rsidRPr="00270690" w:rsidRDefault="008B59AD" w:rsidP="001267DE">
            <w:pPr>
              <w:rPr>
                <w:b/>
                <w:bCs/>
                <w:sz w:val="17"/>
                <w:szCs w:val="17"/>
              </w:rPr>
            </w:pPr>
            <w:r>
              <w:rPr>
                <w:b/>
                <w:bCs/>
                <w:sz w:val="20"/>
                <w:szCs w:val="20"/>
              </w:rPr>
              <w:t>1.2 Organisation of teaching spaces</w:t>
            </w:r>
          </w:p>
        </w:tc>
      </w:tr>
      <w:tr w:rsidR="008B59AD" w:rsidRPr="007649EA" w14:paraId="183C2934" w14:textId="77777777" w:rsidTr="001267DE">
        <w:trPr>
          <w:gridAfter w:val="1"/>
          <w:cnfStyle w:val="000000100000" w:firstRow="0" w:lastRow="0" w:firstColumn="0" w:lastColumn="0" w:oddVBand="0" w:evenVBand="0" w:oddHBand="1" w:evenHBand="0" w:firstRowFirstColumn="0" w:firstRowLastColumn="0" w:lastRowFirstColumn="0" w:lastRowLastColumn="0"/>
          <w:wAfter w:w="22" w:type="pct"/>
          <w:trHeight w:val="2332"/>
        </w:trPr>
        <w:tc>
          <w:tcPr>
            <w:tcW w:w="77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127C0BD" w14:textId="77777777" w:rsidR="008B59AD" w:rsidRPr="007649EA" w:rsidRDefault="008B59AD" w:rsidP="00B60E97">
            <w:pPr>
              <w:rPr>
                <w:rFonts w:cs="Arial"/>
                <w:b/>
                <w:bCs/>
                <w:sz w:val="17"/>
                <w:szCs w:val="17"/>
              </w:rPr>
            </w:pPr>
            <w:r w:rsidRPr="007649EA">
              <w:rPr>
                <w:rFonts w:cs="Arial"/>
                <w:b/>
                <w:bCs/>
                <w:sz w:val="17"/>
                <w:szCs w:val="17"/>
              </w:rPr>
              <w:t>Classroom size</w:t>
            </w:r>
            <w:r>
              <w:rPr>
                <w:rFonts w:cs="Arial"/>
                <w:b/>
                <w:bCs/>
                <w:sz w:val="17"/>
                <w:szCs w:val="17"/>
              </w:rPr>
              <w:t>s</w:t>
            </w:r>
            <w:r w:rsidRPr="007649EA">
              <w:rPr>
                <w:rFonts w:cs="Arial"/>
                <w:b/>
                <w:bCs/>
                <w:sz w:val="17"/>
                <w:szCs w:val="17"/>
              </w:rPr>
              <w:t xml:space="preserve"> w</w:t>
            </w:r>
            <w:r>
              <w:rPr>
                <w:rFonts w:cs="Arial"/>
                <w:b/>
                <w:bCs/>
                <w:sz w:val="17"/>
                <w:szCs w:val="17"/>
              </w:rPr>
              <w:t>ill not</w:t>
            </w:r>
            <w:r w:rsidRPr="007649EA">
              <w:rPr>
                <w:rFonts w:cs="Arial"/>
                <w:b/>
                <w:bCs/>
                <w:sz w:val="17"/>
                <w:szCs w:val="17"/>
              </w:rPr>
              <w:t xml:space="preserve"> allow adequate social distancing </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1D1A157D" w14:textId="77777777" w:rsidR="008B59AD" w:rsidRPr="007649EA" w:rsidRDefault="00E229B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CB71595" w14:textId="77777777" w:rsidR="00AC246B" w:rsidRDefault="008B59AD" w:rsidP="00B60E97">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Pr="007649EA">
              <w:rPr>
                <w:rFonts w:ascii="Arial" w:eastAsiaTheme="minorHAnsi" w:hAnsi="Arial" w:cs="Arial"/>
                <w:sz w:val="17"/>
                <w:szCs w:val="17"/>
                <w:lang w:eastAsia="en-US"/>
              </w:rPr>
              <w:t>lassroom size and numbers</w:t>
            </w:r>
            <w:r>
              <w:rPr>
                <w:rFonts w:ascii="Arial" w:eastAsiaTheme="minorHAnsi" w:hAnsi="Arial" w:cs="Arial"/>
                <w:sz w:val="17"/>
                <w:szCs w:val="17"/>
                <w:lang w:eastAsia="en-US"/>
              </w:rPr>
              <w:t xml:space="preserve"> reviewed</w:t>
            </w:r>
            <w:r w:rsidR="00AC246B">
              <w:rPr>
                <w:rFonts w:ascii="Arial" w:eastAsiaTheme="minorHAnsi" w:hAnsi="Arial" w:cs="Arial"/>
                <w:sz w:val="17"/>
                <w:szCs w:val="17"/>
                <w:lang w:eastAsia="en-US"/>
              </w:rPr>
              <w:t xml:space="preserve"> – 4 ‘bubbles in place</w:t>
            </w:r>
          </w:p>
          <w:p w14:paraId="66C3BF4E" w14:textId="77777777" w:rsidR="008B59AD" w:rsidRDefault="00AC246B" w:rsidP="00AC246B">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1’ </w:t>
            </w:r>
            <w:r w:rsidR="00FB5339">
              <w:rPr>
                <w:rFonts w:ascii="Arial" w:eastAsiaTheme="minorHAnsi" w:hAnsi="Arial" w:cs="Arial"/>
                <w:sz w:val="17"/>
                <w:szCs w:val="17"/>
                <w:lang w:eastAsia="en-US"/>
              </w:rPr>
              <w:t xml:space="preserve">room </w:t>
            </w:r>
            <w:r>
              <w:rPr>
                <w:rFonts w:ascii="Arial" w:eastAsiaTheme="minorHAnsi" w:hAnsi="Arial" w:cs="Arial"/>
                <w:sz w:val="17"/>
                <w:szCs w:val="17"/>
                <w:lang w:eastAsia="en-US"/>
              </w:rPr>
              <w:t>capacity =</w:t>
            </w:r>
            <w:r w:rsidR="00211E10">
              <w:rPr>
                <w:rFonts w:ascii="Arial" w:eastAsiaTheme="minorHAnsi" w:hAnsi="Arial" w:cs="Arial"/>
                <w:sz w:val="17"/>
                <w:szCs w:val="17"/>
                <w:lang w:eastAsia="en-US"/>
              </w:rPr>
              <w:t xml:space="preserve"> 15</w:t>
            </w:r>
            <w:r w:rsidR="005C795D">
              <w:rPr>
                <w:rFonts w:ascii="Arial" w:eastAsiaTheme="minorHAnsi" w:hAnsi="Arial" w:cs="Arial"/>
                <w:sz w:val="17"/>
                <w:szCs w:val="17"/>
                <w:lang w:eastAsia="en-US"/>
              </w:rPr>
              <w:t xml:space="preserve"> </w:t>
            </w:r>
            <w:r w:rsidR="00FB5339">
              <w:rPr>
                <w:rFonts w:ascii="Arial" w:eastAsiaTheme="minorHAnsi" w:hAnsi="Arial" w:cs="Arial"/>
                <w:sz w:val="17"/>
                <w:szCs w:val="17"/>
                <w:lang w:eastAsia="en-US"/>
              </w:rPr>
              <w:t>plus 2 staff</w:t>
            </w:r>
          </w:p>
          <w:p w14:paraId="7E8F0CCB" w14:textId="77777777" w:rsidR="00AC246B" w:rsidRDefault="00AC246B" w:rsidP="00AC246B">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2</w:t>
            </w:r>
            <w:r w:rsidR="00DE2D55">
              <w:rPr>
                <w:rFonts w:ascii="Arial" w:eastAsiaTheme="minorHAnsi" w:hAnsi="Arial" w:cs="Arial"/>
                <w:sz w:val="17"/>
                <w:szCs w:val="17"/>
                <w:lang w:eastAsia="en-US"/>
              </w:rPr>
              <w:t xml:space="preserve"> Mercury</w:t>
            </w:r>
            <w:r>
              <w:rPr>
                <w:rFonts w:ascii="Arial" w:eastAsiaTheme="minorHAnsi" w:hAnsi="Arial" w:cs="Arial"/>
                <w:sz w:val="17"/>
                <w:szCs w:val="17"/>
                <w:lang w:eastAsia="en-US"/>
              </w:rPr>
              <w:t>’</w:t>
            </w:r>
            <w:r w:rsidR="00FB5339">
              <w:rPr>
                <w:rFonts w:ascii="Arial" w:eastAsiaTheme="minorHAnsi" w:hAnsi="Arial" w:cs="Arial"/>
                <w:sz w:val="17"/>
                <w:szCs w:val="17"/>
                <w:lang w:eastAsia="en-US"/>
              </w:rPr>
              <w:t xml:space="preserve"> room</w:t>
            </w:r>
            <w:r>
              <w:rPr>
                <w:rFonts w:ascii="Arial" w:eastAsiaTheme="minorHAnsi" w:hAnsi="Arial" w:cs="Arial"/>
                <w:sz w:val="17"/>
                <w:szCs w:val="17"/>
                <w:lang w:eastAsia="en-US"/>
              </w:rPr>
              <w:t xml:space="preserve"> capacity = </w:t>
            </w:r>
            <w:r w:rsidR="005C795D">
              <w:rPr>
                <w:rFonts w:ascii="Arial" w:eastAsiaTheme="minorHAnsi" w:hAnsi="Arial" w:cs="Arial"/>
                <w:sz w:val="17"/>
                <w:szCs w:val="17"/>
                <w:lang w:eastAsia="en-US"/>
              </w:rPr>
              <w:t>1</w:t>
            </w:r>
            <w:r w:rsidR="00DE2D55">
              <w:rPr>
                <w:rFonts w:ascii="Arial" w:eastAsiaTheme="minorHAnsi" w:hAnsi="Arial" w:cs="Arial"/>
                <w:sz w:val="17"/>
                <w:szCs w:val="17"/>
                <w:lang w:eastAsia="en-US"/>
              </w:rPr>
              <w:t>5</w:t>
            </w:r>
            <w:r w:rsidR="005C795D">
              <w:rPr>
                <w:rFonts w:ascii="Arial" w:eastAsiaTheme="minorHAnsi" w:hAnsi="Arial" w:cs="Arial"/>
                <w:sz w:val="17"/>
                <w:szCs w:val="17"/>
                <w:lang w:eastAsia="en-US"/>
              </w:rPr>
              <w:t xml:space="preserve"> </w:t>
            </w:r>
            <w:r w:rsidR="00FB5339">
              <w:rPr>
                <w:rFonts w:ascii="Arial" w:eastAsiaTheme="minorHAnsi" w:hAnsi="Arial" w:cs="Arial"/>
                <w:sz w:val="17"/>
                <w:szCs w:val="17"/>
                <w:lang w:eastAsia="en-US"/>
              </w:rPr>
              <w:t>plus 2 staff</w:t>
            </w:r>
          </w:p>
          <w:p w14:paraId="50EAB271" w14:textId="77777777" w:rsidR="00AC246B" w:rsidRDefault="00AC246B" w:rsidP="00AC246B">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3’ </w:t>
            </w:r>
            <w:r w:rsidR="00FB5339">
              <w:rPr>
                <w:rFonts w:ascii="Arial" w:eastAsiaTheme="minorHAnsi" w:hAnsi="Arial" w:cs="Arial"/>
                <w:sz w:val="17"/>
                <w:szCs w:val="17"/>
                <w:lang w:eastAsia="en-US"/>
              </w:rPr>
              <w:t xml:space="preserve">room </w:t>
            </w:r>
            <w:r>
              <w:rPr>
                <w:rFonts w:ascii="Arial" w:eastAsiaTheme="minorHAnsi" w:hAnsi="Arial" w:cs="Arial"/>
                <w:sz w:val="17"/>
                <w:szCs w:val="17"/>
                <w:lang w:eastAsia="en-US"/>
              </w:rPr>
              <w:t>capacity =</w:t>
            </w:r>
            <w:r w:rsidR="00211E10">
              <w:rPr>
                <w:rFonts w:ascii="Arial" w:eastAsiaTheme="minorHAnsi" w:hAnsi="Arial" w:cs="Arial"/>
                <w:sz w:val="17"/>
                <w:szCs w:val="17"/>
                <w:lang w:eastAsia="en-US"/>
              </w:rPr>
              <w:t xml:space="preserve"> 1</w:t>
            </w:r>
            <w:r w:rsidR="00DE2D55">
              <w:rPr>
                <w:rFonts w:ascii="Arial" w:eastAsiaTheme="minorHAnsi" w:hAnsi="Arial" w:cs="Arial"/>
                <w:sz w:val="17"/>
                <w:szCs w:val="17"/>
                <w:lang w:eastAsia="en-US"/>
              </w:rPr>
              <w:t>5</w:t>
            </w:r>
            <w:r w:rsidR="005C795D">
              <w:rPr>
                <w:rFonts w:ascii="Arial" w:eastAsiaTheme="minorHAnsi" w:hAnsi="Arial" w:cs="Arial"/>
                <w:sz w:val="17"/>
                <w:szCs w:val="17"/>
                <w:lang w:eastAsia="en-US"/>
              </w:rPr>
              <w:t xml:space="preserve"> </w:t>
            </w:r>
            <w:r w:rsidR="00FB5339">
              <w:rPr>
                <w:rFonts w:ascii="Arial" w:eastAsiaTheme="minorHAnsi" w:hAnsi="Arial" w:cs="Arial"/>
                <w:sz w:val="17"/>
                <w:szCs w:val="17"/>
                <w:lang w:eastAsia="en-US"/>
              </w:rPr>
              <w:t>plus 2 staff</w:t>
            </w:r>
          </w:p>
          <w:p w14:paraId="56CC8C11" w14:textId="77777777" w:rsidR="00AC246B" w:rsidRDefault="00AC246B" w:rsidP="00AC246B">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4’ </w:t>
            </w:r>
            <w:r w:rsidR="00FB5339">
              <w:rPr>
                <w:rFonts w:ascii="Arial" w:eastAsiaTheme="minorHAnsi" w:hAnsi="Arial" w:cs="Arial"/>
                <w:sz w:val="17"/>
                <w:szCs w:val="17"/>
                <w:lang w:eastAsia="en-US"/>
              </w:rPr>
              <w:t xml:space="preserve">room </w:t>
            </w:r>
            <w:r>
              <w:rPr>
                <w:rFonts w:ascii="Arial" w:eastAsiaTheme="minorHAnsi" w:hAnsi="Arial" w:cs="Arial"/>
                <w:sz w:val="17"/>
                <w:szCs w:val="17"/>
                <w:lang w:eastAsia="en-US"/>
              </w:rPr>
              <w:t>capacity =</w:t>
            </w:r>
            <w:r w:rsidR="00211E10">
              <w:rPr>
                <w:rFonts w:ascii="Arial" w:eastAsiaTheme="minorHAnsi" w:hAnsi="Arial" w:cs="Arial"/>
                <w:sz w:val="17"/>
                <w:szCs w:val="17"/>
                <w:lang w:eastAsia="en-US"/>
              </w:rPr>
              <w:t xml:space="preserve"> 1</w:t>
            </w:r>
            <w:r w:rsidR="00DE2D55">
              <w:rPr>
                <w:rFonts w:ascii="Arial" w:eastAsiaTheme="minorHAnsi" w:hAnsi="Arial" w:cs="Arial"/>
                <w:sz w:val="17"/>
                <w:szCs w:val="17"/>
                <w:lang w:eastAsia="en-US"/>
              </w:rPr>
              <w:t>5</w:t>
            </w:r>
            <w:r w:rsidR="005C795D">
              <w:rPr>
                <w:rFonts w:ascii="Arial" w:eastAsiaTheme="minorHAnsi" w:hAnsi="Arial" w:cs="Arial"/>
                <w:sz w:val="17"/>
                <w:szCs w:val="17"/>
                <w:lang w:eastAsia="en-US"/>
              </w:rPr>
              <w:t xml:space="preserve"> </w:t>
            </w:r>
            <w:r w:rsidR="00FB5339">
              <w:rPr>
                <w:rFonts w:ascii="Arial" w:eastAsiaTheme="minorHAnsi" w:hAnsi="Arial" w:cs="Arial"/>
                <w:sz w:val="17"/>
                <w:szCs w:val="17"/>
                <w:lang w:eastAsia="en-US"/>
              </w:rPr>
              <w:t>plus 2 staff</w:t>
            </w:r>
          </w:p>
          <w:p w14:paraId="00263B0D" w14:textId="77777777" w:rsidR="00941DC9" w:rsidRDefault="00941DC9" w:rsidP="00AC246B">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5’</w:t>
            </w:r>
            <w:r w:rsidR="00FB5339">
              <w:rPr>
                <w:rFonts w:ascii="Arial" w:eastAsiaTheme="minorHAnsi" w:hAnsi="Arial" w:cs="Arial"/>
                <w:sz w:val="17"/>
                <w:szCs w:val="17"/>
                <w:lang w:eastAsia="en-US"/>
              </w:rPr>
              <w:t xml:space="preserve"> room</w:t>
            </w:r>
            <w:r>
              <w:rPr>
                <w:rFonts w:ascii="Arial" w:eastAsiaTheme="minorHAnsi" w:hAnsi="Arial" w:cs="Arial"/>
                <w:sz w:val="17"/>
                <w:szCs w:val="17"/>
                <w:lang w:eastAsia="en-US"/>
              </w:rPr>
              <w:t xml:space="preserve"> capacity =</w:t>
            </w:r>
            <w:r w:rsidR="00211E10">
              <w:rPr>
                <w:rFonts w:ascii="Arial" w:eastAsiaTheme="minorHAnsi" w:hAnsi="Arial" w:cs="Arial"/>
                <w:sz w:val="17"/>
                <w:szCs w:val="17"/>
                <w:lang w:eastAsia="en-US"/>
              </w:rPr>
              <w:t xml:space="preserve"> 15</w:t>
            </w:r>
            <w:r w:rsidR="005C795D">
              <w:rPr>
                <w:rFonts w:ascii="Arial" w:eastAsiaTheme="minorHAnsi" w:hAnsi="Arial" w:cs="Arial"/>
                <w:sz w:val="17"/>
                <w:szCs w:val="17"/>
                <w:lang w:eastAsia="en-US"/>
              </w:rPr>
              <w:t xml:space="preserve"> </w:t>
            </w:r>
            <w:r w:rsidR="00FB5339">
              <w:rPr>
                <w:rFonts w:ascii="Arial" w:eastAsiaTheme="minorHAnsi" w:hAnsi="Arial" w:cs="Arial"/>
                <w:sz w:val="17"/>
                <w:szCs w:val="17"/>
                <w:lang w:eastAsia="en-US"/>
              </w:rPr>
              <w:t>plus 2 staff</w:t>
            </w:r>
            <w:r w:rsidR="005C795D">
              <w:rPr>
                <w:rFonts w:ascii="Arial" w:eastAsiaTheme="minorHAnsi" w:hAnsi="Arial" w:cs="Arial"/>
                <w:sz w:val="17"/>
                <w:szCs w:val="17"/>
                <w:lang w:eastAsia="en-US"/>
              </w:rPr>
              <w:t xml:space="preserve"> </w:t>
            </w:r>
          </w:p>
          <w:p w14:paraId="55B41127" w14:textId="77777777" w:rsidR="00941DC9" w:rsidRDefault="00941DC9" w:rsidP="00AC246B">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6’ </w:t>
            </w:r>
            <w:r w:rsidR="00FB5339">
              <w:rPr>
                <w:rFonts w:ascii="Arial" w:eastAsiaTheme="minorHAnsi" w:hAnsi="Arial" w:cs="Arial"/>
                <w:sz w:val="17"/>
                <w:szCs w:val="17"/>
                <w:lang w:eastAsia="en-US"/>
              </w:rPr>
              <w:t xml:space="preserve">room </w:t>
            </w:r>
            <w:r>
              <w:rPr>
                <w:rFonts w:ascii="Arial" w:eastAsiaTheme="minorHAnsi" w:hAnsi="Arial" w:cs="Arial"/>
                <w:sz w:val="17"/>
                <w:szCs w:val="17"/>
                <w:lang w:eastAsia="en-US"/>
              </w:rPr>
              <w:t>capacity =</w:t>
            </w:r>
            <w:r w:rsidR="00211E10">
              <w:rPr>
                <w:rFonts w:ascii="Arial" w:eastAsiaTheme="minorHAnsi" w:hAnsi="Arial" w:cs="Arial"/>
                <w:sz w:val="17"/>
                <w:szCs w:val="17"/>
                <w:lang w:eastAsia="en-US"/>
              </w:rPr>
              <w:t xml:space="preserve"> </w:t>
            </w:r>
            <w:r w:rsidR="00DE2D55">
              <w:rPr>
                <w:rFonts w:ascii="Arial" w:eastAsiaTheme="minorHAnsi" w:hAnsi="Arial" w:cs="Arial"/>
                <w:sz w:val="17"/>
                <w:szCs w:val="17"/>
                <w:lang w:eastAsia="en-US"/>
              </w:rPr>
              <w:t>15</w:t>
            </w:r>
            <w:r w:rsidR="005C795D">
              <w:rPr>
                <w:rFonts w:ascii="Arial" w:eastAsiaTheme="minorHAnsi" w:hAnsi="Arial" w:cs="Arial"/>
                <w:sz w:val="17"/>
                <w:szCs w:val="17"/>
                <w:lang w:eastAsia="en-US"/>
              </w:rPr>
              <w:t xml:space="preserve"> </w:t>
            </w:r>
            <w:r w:rsidR="00FB5339">
              <w:rPr>
                <w:rFonts w:ascii="Arial" w:eastAsiaTheme="minorHAnsi" w:hAnsi="Arial" w:cs="Arial"/>
                <w:sz w:val="17"/>
                <w:szCs w:val="17"/>
                <w:lang w:eastAsia="en-US"/>
              </w:rPr>
              <w:t>plus 2 staff</w:t>
            </w:r>
          </w:p>
          <w:p w14:paraId="7802DE2E" w14:textId="77777777" w:rsidR="00211E10" w:rsidRDefault="00211E10" w:rsidP="00211E10">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7</w:t>
            </w:r>
            <w:r w:rsidR="00DE2D55">
              <w:rPr>
                <w:rFonts w:ascii="Arial" w:eastAsiaTheme="minorHAnsi" w:hAnsi="Arial" w:cs="Arial"/>
                <w:sz w:val="17"/>
                <w:szCs w:val="17"/>
                <w:lang w:eastAsia="en-US"/>
              </w:rPr>
              <w:t xml:space="preserve"> Saturn</w:t>
            </w:r>
            <w:r>
              <w:rPr>
                <w:rFonts w:ascii="Arial" w:eastAsiaTheme="minorHAnsi" w:hAnsi="Arial" w:cs="Arial"/>
                <w:sz w:val="17"/>
                <w:szCs w:val="17"/>
                <w:lang w:eastAsia="en-US"/>
              </w:rPr>
              <w:t>’</w:t>
            </w:r>
            <w:r w:rsidR="00FB5339">
              <w:rPr>
                <w:rFonts w:ascii="Arial" w:eastAsiaTheme="minorHAnsi" w:hAnsi="Arial" w:cs="Arial"/>
                <w:sz w:val="17"/>
                <w:szCs w:val="17"/>
                <w:lang w:eastAsia="en-US"/>
              </w:rPr>
              <w:t xml:space="preserve"> room</w:t>
            </w:r>
            <w:r>
              <w:rPr>
                <w:rFonts w:ascii="Arial" w:eastAsiaTheme="minorHAnsi" w:hAnsi="Arial" w:cs="Arial"/>
                <w:sz w:val="17"/>
                <w:szCs w:val="17"/>
                <w:lang w:eastAsia="en-US"/>
              </w:rPr>
              <w:t xml:space="preserve"> capacity = 1</w:t>
            </w:r>
            <w:r w:rsidR="00DE2D55">
              <w:rPr>
                <w:rFonts w:ascii="Arial" w:eastAsiaTheme="minorHAnsi" w:hAnsi="Arial" w:cs="Arial"/>
                <w:sz w:val="17"/>
                <w:szCs w:val="17"/>
                <w:lang w:eastAsia="en-US"/>
              </w:rPr>
              <w:t xml:space="preserve">3 </w:t>
            </w:r>
            <w:r w:rsidR="00FB5339">
              <w:rPr>
                <w:rFonts w:ascii="Arial" w:eastAsiaTheme="minorHAnsi" w:hAnsi="Arial" w:cs="Arial"/>
                <w:sz w:val="17"/>
                <w:szCs w:val="17"/>
                <w:lang w:eastAsia="en-US"/>
              </w:rPr>
              <w:t xml:space="preserve">plus </w:t>
            </w:r>
            <w:r w:rsidR="00DE2D55">
              <w:rPr>
                <w:rFonts w:ascii="Arial" w:eastAsiaTheme="minorHAnsi" w:hAnsi="Arial" w:cs="Arial"/>
                <w:sz w:val="17"/>
                <w:szCs w:val="17"/>
                <w:lang w:eastAsia="en-US"/>
              </w:rPr>
              <w:t>1</w:t>
            </w:r>
            <w:r w:rsidR="00FB5339">
              <w:rPr>
                <w:rFonts w:ascii="Arial" w:eastAsiaTheme="minorHAnsi" w:hAnsi="Arial" w:cs="Arial"/>
                <w:sz w:val="17"/>
                <w:szCs w:val="17"/>
                <w:lang w:eastAsia="en-US"/>
              </w:rPr>
              <w:t xml:space="preserve"> staff</w:t>
            </w:r>
          </w:p>
          <w:p w14:paraId="21129136" w14:textId="77777777" w:rsidR="00211E10" w:rsidRDefault="00211E10" w:rsidP="00211E10">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8</w:t>
            </w:r>
            <w:r w:rsidR="00DE2D55">
              <w:rPr>
                <w:rFonts w:ascii="Arial" w:eastAsiaTheme="minorHAnsi" w:hAnsi="Arial" w:cs="Arial"/>
                <w:sz w:val="17"/>
                <w:szCs w:val="17"/>
                <w:lang w:eastAsia="en-US"/>
              </w:rPr>
              <w:t xml:space="preserve"> Jupiter</w:t>
            </w:r>
            <w:r>
              <w:rPr>
                <w:rFonts w:ascii="Arial" w:eastAsiaTheme="minorHAnsi" w:hAnsi="Arial" w:cs="Arial"/>
                <w:sz w:val="17"/>
                <w:szCs w:val="17"/>
                <w:lang w:eastAsia="en-US"/>
              </w:rPr>
              <w:t>’</w:t>
            </w:r>
            <w:r w:rsidR="00FB5339">
              <w:rPr>
                <w:rFonts w:ascii="Arial" w:eastAsiaTheme="minorHAnsi" w:hAnsi="Arial" w:cs="Arial"/>
                <w:sz w:val="17"/>
                <w:szCs w:val="17"/>
                <w:lang w:eastAsia="en-US"/>
              </w:rPr>
              <w:t xml:space="preserve"> room</w:t>
            </w:r>
            <w:r>
              <w:rPr>
                <w:rFonts w:ascii="Arial" w:eastAsiaTheme="minorHAnsi" w:hAnsi="Arial" w:cs="Arial"/>
                <w:sz w:val="17"/>
                <w:szCs w:val="17"/>
                <w:lang w:eastAsia="en-US"/>
              </w:rPr>
              <w:t xml:space="preserve"> capacity = 1</w:t>
            </w:r>
            <w:r w:rsidR="00DE2D55">
              <w:rPr>
                <w:rFonts w:ascii="Arial" w:eastAsiaTheme="minorHAnsi" w:hAnsi="Arial" w:cs="Arial"/>
                <w:sz w:val="17"/>
                <w:szCs w:val="17"/>
                <w:lang w:eastAsia="en-US"/>
              </w:rPr>
              <w:t>3</w:t>
            </w:r>
            <w:r w:rsidR="00FB5339">
              <w:rPr>
                <w:rFonts w:ascii="Arial" w:eastAsiaTheme="minorHAnsi" w:hAnsi="Arial" w:cs="Arial"/>
                <w:sz w:val="17"/>
                <w:szCs w:val="17"/>
                <w:lang w:eastAsia="en-US"/>
              </w:rPr>
              <w:t xml:space="preserve"> plus </w:t>
            </w:r>
            <w:r w:rsidR="00DE2D55">
              <w:rPr>
                <w:rFonts w:ascii="Arial" w:eastAsiaTheme="minorHAnsi" w:hAnsi="Arial" w:cs="Arial"/>
                <w:sz w:val="17"/>
                <w:szCs w:val="17"/>
                <w:lang w:eastAsia="en-US"/>
              </w:rPr>
              <w:t>1</w:t>
            </w:r>
            <w:r w:rsidR="00FB5339">
              <w:rPr>
                <w:rFonts w:ascii="Arial" w:eastAsiaTheme="minorHAnsi" w:hAnsi="Arial" w:cs="Arial"/>
                <w:sz w:val="17"/>
                <w:szCs w:val="17"/>
                <w:lang w:eastAsia="en-US"/>
              </w:rPr>
              <w:t xml:space="preserve"> staff</w:t>
            </w:r>
          </w:p>
          <w:p w14:paraId="605979E4" w14:textId="77777777" w:rsidR="00211E10" w:rsidRDefault="00DE2D55" w:rsidP="00211E10">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9 Mars’</w:t>
            </w:r>
            <w:r w:rsidR="00211E10">
              <w:rPr>
                <w:rFonts w:ascii="Arial" w:eastAsiaTheme="minorHAnsi" w:hAnsi="Arial" w:cs="Arial"/>
                <w:sz w:val="17"/>
                <w:szCs w:val="17"/>
                <w:lang w:eastAsia="en-US"/>
              </w:rPr>
              <w:t xml:space="preserve"> </w:t>
            </w:r>
            <w:r w:rsidR="00FB5339">
              <w:rPr>
                <w:rFonts w:ascii="Arial" w:eastAsiaTheme="minorHAnsi" w:hAnsi="Arial" w:cs="Arial"/>
                <w:sz w:val="17"/>
                <w:szCs w:val="17"/>
                <w:lang w:eastAsia="en-US"/>
              </w:rPr>
              <w:t xml:space="preserve">room </w:t>
            </w:r>
            <w:r w:rsidR="00211E10">
              <w:rPr>
                <w:rFonts w:ascii="Arial" w:eastAsiaTheme="minorHAnsi" w:hAnsi="Arial" w:cs="Arial"/>
                <w:sz w:val="17"/>
                <w:szCs w:val="17"/>
                <w:lang w:eastAsia="en-US"/>
              </w:rPr>
              <w:t>capacity = 1</w:t>
            </w:r>
            <w:r>
              <w:rPr>
                <w:rFonts w:ascii="Arial" w:eastAsiaTheme="minorHAnsi" w:hAnsi="Arial" w:cs="Arial"/>
                <w:sz w:val="17"/>
                <w:szCs w:val="17"/>
                <w:lang w:eastAsia="en-US"/>
              </w:rPr>
              <w:t>2</w:t>
            </w:r>
            <w:r w:rsidR="00FB5339">
              <w:rPr>
                <w:rFonts w:ascii="Arial" w:eastAsiaTheme="minorHAnsi" w:hAnsi="Arial" w:cs="Arial"/>
                <w:sz w:val="17"/>
                <w:szCs w:val="17"/>
                <w:lang w:eastAsia="en-US"/>
              </w:rPr>
              <w:t xml:space="preserve"> plus </w:t>
            </w:r>
            <w:r>
              <w:rPr>
                <w:rFonts w:ascii="Arial" w:eastAsiaTheme="minorHAnsi" w:hAnsi="Arial" w:cs="Arial"/>
                <w:sz w:val="17"/>
                <w:szCs w:val="17"/>
                <w:lang w:eastAsia="en-US"/>
              </w:rPr>
              <w:t>1</w:t>
            </w:r>
            <w:r w:rsidR="00FB5339">
              <w:rPr>
                <w:rFonts w:ascii="Arial" w:eastAsiaTheme="minorHAnsi" w:hAnsi="Arial" w:cs="Arial"/>
                <w:sz w:val="17"/>
                <w:szCs w:val="17"/>
                <w:lang w:eastAsia="en-US"/>
              </w:rPr>
              <w:t xml:space="preserve"> staff</w:t>
            </w:r>
          </w:p>
          <w:p w14:paraId="63A5FF49" w14:textId="77777777" w:rsidR="00DE2D55" w:rsidRDefault="00FF4B59" w:rsidP="00211E10">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10 and 13’ room capacity = 15 plus 2 staff (Wednesday turnover)</w:t>
            </w:r>
          </w:p>
          <w:p w14:paraId="723F7D17" w14:textId="77777777" w:rsidR="00FF4B59" w:rsidRDefault="00FF4B59" w:rsidP="00FF4B59">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11 and 14’ room capacity = 15 plus 2 staff (Wednesday turnover)</w:t>
            </w:r>
          </w:p>
          <w:p w14:paraId="08AED8F0" w14:textId="77777777" w:rsidR="00FF4B59" w:rsidRPr="00FF4B59" w:rsidRDefault="00FF4B59" w:rsidP="00FF4B59">
            <w:pPr>
              <w:pStyle w:val="NormalWeb"/>
              <w:numPr>
                <w:ilvl w:val="1"/>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w:t>
            </w:r>
            <w:proofErr w:type="gramStart"/>
            <w:r>
              <w:rPr>
                <w:rFonts w:ascii="Arial" w:eastAsiaTheme="minorHAnsi" w:hAnsi="Arial" w:cs="Arial"/>
                <w:sz w:val="17"/>
                <w:szCs w:val="17"/>
                <w:lang w:eastAsia="en-US"/>
              </w:rPr>
              <w:t>bubble</w:t>
            </w:r>
            <w:proofErr w:type="gramEnd"/>
            <w:r>
              <w:rPr>
                <w:rFonts w:ascii="Arial" w:eastAsiaTheme="minorHAnsi" w:hAnsi="Arial" w:cs="Arial"/>
                <w:sz w:val="17"/>
                <w:szCs w:val="17"/>
                <w:lang w:eastAsia="en-US"/>
              </w:rPr>
              <w:t xml:space="preserve"> 12 and 15’ room capacity = 15 plus 2 staff (Wednesday turnover)</w:t>
            </w:r>
          </w:p>
          <w:p w14:paraId="36C53326" w14:textId="77777777" w:rsidR="00211E10" w:rsidRPr="007649EA" w:rsidRDefault="00211E10" w:rsidP="00211E10">
            <w:pPr>
              <w:pStyle w:val="NormalWeb"/>
              <w:spacing w:before="20" w:beforeAutospacing="0" w:after="120" w:afterAutospacing="0"/>
              <w:ind w:left="1020"/>
              <w:contextualSpacing/>
              <w:rPr>
                <w:rFonts w:ascii="Arial" w:eastAsiaTheme="minorHAnsi" w:hAnsi="Arial" w:cs="Arial"/>
                <w:sz w:val="17"/>
                <w:szCs w:val="17"/>
                <w:lang w:eastAsia="en-US"/>
              </w:rPr>
            </w:pPr>
          </w:p>
          <w:p w14:paraId="464808FA" w14:textId="77777777" w:rsidR="008B59AD" w:rsidRPr="00427040" w:rsidRDefault="002055F8" w:rsidP="00B60E97">
            <w:pPr>
              <w:pStyle w:val="NormalWeb"/>
              <w:numPr>
                <w:ilvl w:val="0"/>
                <w:numId w:val="4"/>
              </w:numPr>
              <w:spacing w:before="120" w:beforeAutospacing="0" w:after="120" w:afterAutospacing="0"/>
              <w:contextualSpacing/>
              <w:rPr>
                <w:rFonts w:ascii="Arial" w:eastAsiaTheme="minorHAnsi" w:hAnsi="Arial" w:cs="Arial"/>
                <w:color w:val="0070C0"/>
                <w:sz w:val="17"/>
                <w:szCs w:val="17"/>
                <w:lang w:eastAsia="en-US"/>
              </w:rPr>
            </w:pPr>
            <w:r>
              <w:rPr>
                <w:rFonts w:ascii="Arial" w:eastAsiaTheme="minorHAnsi" w:hAnsi="Arial" w:cs="Arial"/>
                <w:sz w:val="17"/>
                <w:szCs w:val="17"/>
                <w:lang w:eastAsia="en-US"/>
              </w:rPr>
              <w:t xml:space="preserve">Group sizes and </w:t>
            </w:r>
            <w:r w:rsidR="008B59AD" w:rsidRPr="007649EA">
              <w:rPr>
                <w:rFonts w:ascii="Arial" w:eastAsiaTheme="minorHAnsi" w:hAnsi="Arial" w:cs="Arial"/>
                <w:sz w:val="17"/>
                <w:szCs w:val="17"/>
                <w:lang w:eastAsia="en-US"/>
              </w:rPr>
              <w:t>staffing amended allowing for reduced numbers</w:t>
            </w:r>
            <w:r w:rsidR="008B59AD" w:rsidRPr="00EA5949">
              <w:rPr>
                <w:rFonts w:ascii="Arial" w:eastAsiaTheme="minorHAnsi" w:hAnsi="Arial" w:cs="Arial"/>
                <w:color w:val="000000" w:themeColor="text1"/>
                <w:sz w:val="17"/>
                <w:szCs w:val="17"/>
                <w:lang w:eastAsia="en-US"/>
              </w:rPr>
              <w:t xml:space="preserve"> in line with government guidance (i</w:t>
            </w:r>
            <w:r w:rsidR="008B59AD">
              <w:rPr>
                <w:rFonts w:ascii="Arial" w:eastAsiaTheme="minorHAnsi" w:hAnsi="Arial" w:cs="Arial"/>
                <w:color w:val="000000" w:themeColor="text1"/>
                <w:sz w:val="17"/>
                <w:szCs w:val="17"/>
                <w:lang w:eastAsia="en-US"/>
              </w:rPr>
              <w:t>.</w:t>
            </w:r>
            <w:r w:rsidR="008B59AD" w:rsidRPr="00EA5949">
              <w:rPr>
                <w:rFonts w:ascii="Arial" w:eastAsiaTheme="minorHAnsi" w:hAnsi="Arial" w:cs="Arial"/>
                <w:color w:val="000000" w:themeColor="text1"/>
                <w:sz w:val="17"/>
                <w:szCs w:val="17"/>
                <w:lang w:eastAsia="en-US"/>
              </w:rPr>
              <w:t>e</w:t>
            </w:r>
            <w:r w:rsidR="008B59AD">
              <w:rPr>
                <w:rFonts w:ascii="Arial" w:eastAsiaTheme="minorHAnsi" w:hAnsi="Arial" w:cs="Arial"/>
                <w:color w:val="000000" w:themeColor="text1"/>
                <w:sz w:val="17"/>
                <w:szCs w:val="17"/>
                <w:lang w:eastAsia="en-US"/>
              </w:rPr>
              <w:t>.</w:t>
            </w:r>
            <w:r w:rsidR="008B59AD" w:rsidRPr="00EA5949">
              <w:rPr>
                <w:rFonts w:ascii="Arial" w:eastAsiaTheme="minorHAnsi" w:hAnsi="Arial" w:cs="Arial"/>
                <w:color w:val="000000" w:themeColor="text1"/>
                <w:sz w:val="17"/>
                <w:szCs w:val="17"/>
                <w:lang w:eastAsia="en-US"/>
              </w:rPr>
              <w:t xml:space="preserve"> a maximum of 15 pupils per class) </w:t>
            </w:r>
          </w:p>
          <w:p w14:paraId="548D464C" w14:textId="77777777" w:rsidR="008B59AD" w:rsidRPr="007649EA"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Pr="007649EA">
              <w:rPr>
                <w:rFonts w:ascii="Arial" w:eastAsiaTheme="minorHAnsi" w:hAnsi="Arial" w:cs="Arial"/>
                <w:sz w:val="17"/>
                <w:szCs w:val="17"/>
                <w:lang w:eastAsia="en-US"/>
              </w:rPr>
              <w:t>lassrooms</w:t>
            </w:r>
            <w:r>
              <w:rPr>
                <w:rFonts w:ascii="Arial" w:eastAsiaTheme="minorHAnsi" w:hAnsi="Arial" w:cs="Arial"/>
                <w:sz w:val="17"/>
                <w:szCs w:val="17"/>
                <w:lang w:eastAsia="en-US"/>
              </w:rPr>
              <w:t xml:space="preserve"> re-modelled</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with </w:t>
            </w:r>
            <w:r w:rsidRPr="007649EA">
              <w:rPr>
                <w:rFonts w:ascii="Arial" w:eastAsiaTheme="minorHAnsi" w:hAnsi="Arial" w:cs="Arial"/>
                <w:sz w:val="17"/>
                <w:szCs w:val="17"/>
                <w:lang w:eastAsia="en-US"/>
              </w:rPr>
              <w:t>chairs and desks</w:t>
            </w:r>
            <w:r>
              <w:rPr>
                <w:rFonts w:ascii="Arial" w:eastAsiaTheme="minorHAnsi" w:hAnsi="Arial" w:cs="Arial"/>
                <w:sz w:val="17"/>
                <w:szCs w:val="17"/>
                <w:lang w:eastAsia="en-US"/>
              </w:rPr>
              <w:t xml:space="preserve"> in place </w:t>
            </w:r>
            <w:r w:rsidRPr="007649EA">
              <w:rPr>
                <w:rFonts w:ascii="Arial" w:eastAsiaTheme="minorHAnsi" w:hAnsi="Arial" w:cs="Arial"/>
                <w:sz w:val="17"/>
                <w:szCs w:val="17"/>
                <w:lang w:eastAsia="en-US"/>
              </w:rPr>
              <w:t>to allow for social distancing</w:t>
            </w:r>
            <w:r w:rsidR="002778ED">
              <w:rPr>
                <w:rFonts w:ascii="Arial" w:eastAsiaTheme="minorHAnsi" w:hAnsi="Arial" w:cs="Arial"/>
                <w:sz w:val="17"/>
                <w:szCs w:val="17"/>
                <w:lang w:eastAsia="en-US"/>
              </w:rPr>
              <w:t xml:space="preserve"> – determined capacity not to be exceeded.</w:t>
            </w:r>
            <w:r w:rsidRPr="007649EA">
              <w:rPr>
                <w:rFonts w:ascii="Arial" w:eastAsiaTheme="minorHAnsi" w:hAnsi="Arial" w:cs="Arial"/>
                <w:sz w:val="17"/>
                <w:szCs w:val="17"/>
                <w:lang w:eastAsia="en-US"/>
              </w:rPr>
              <w:t xml:space="preserve"> </w:t>
            </w:r>
          </w:p>
          <w:p w14:paraId="4ACEA587" w14:textId="77777777" w:rsidR="008B59AD" w:rsidRPr="007649EA"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pare chairs </w:t>
            </w:r>
            <w:r>
              <w:rPr>
                <w:rFonts w:ascii="Arial" w:eastAsiaTheme="minorHAnsi" w:hAnsi="Arial" w:cs="Arial"/>
                <w:sz w:val="17"/>
                <w:szCs w:val="17"/>
                <w:lang w:eastAsia="en-US"/>
              </w:rPr>
              <w:t xml:space="preserve">removed </w:t>
            </w:r>
            <w:r w:rsidRPr="007649EA">
              <w:rPr>
                <w:rFonts w:ascii="Arial" w:eastAsiaTheme="minorHAnsi" w:hAnsi="Arial" w:cs="Arial"/>
                <w:sz w:val="17"/>
                <w:szCs w:val="17"/>
                <w:lang w:eastAsia="en-US"/>
              </w:rPr>
              <w:t>from desks so they can</w:t>
            </w:r>
            <w:r>
              <w:rPr>
                <w:rFonts w:ascii="Arial" w:eastAsiaTheme="minorHAnsi" w:hAnsi="Arial" w:cs="Arial"/>
                <w:sz w:val="17"/>
                <w:szCs w:val="17"/>
                <w:lang w:eastAsia="en-US"/>
              </w:rPr>
              <w:t>no</w:t>
            </w:r>
            <w:r w:rsidRPr="007649EA">
              <w:rPr>
                <w:rFonts w:ascii="Arial" w:eastAsiaTheme="minorHAnsi" w:hAnsi="Arial" w:cs="Arial"/>
                <w:sz w:val="17"/>
                <w:szCs w:val="17"/>
                <w:lang w:eastAsia="en-US"/>
              </w:rPr>
              <w:t>t be used</w:t>
            </w:r>
            <w:r>
              <w:rPr>
                <w:rFonts w:ascii="Arial" w:eastAsiaTheme="minorHAnsi" w:hAnsi="Arial" w:cs="Arial"/>
                <w:sz w:val="17"/>
                <w:szCs w:val="17"/>
                <w:lang w:eastAsia="en-US"/>
              </w:rPr>
              <w:t>.</w:t>
            </w:r>
          </w:p>
          <w:p w14:paraId="74B116AA" w14:textId="77777777" w:rsidR="008B59AD"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w:t>
            </w:r>
            <w:r w:rsidR="004143DB">
              <w:rPr>
                <w:rFonts w:ascii="Arial" w:eastAsiaTheme="minorHAnsi" w:hAnsi="Arial" w:cs="Arial"/>
                <w:sz w:val="17"/>
                <w:szCs w:val="17"/>
                <w:lang w:eastAsia="en-US"/>
              </w:rPr>
              <w:t xml:space="preserve"> temporary</w:t>
            </w:r>
            <w:r w:rsidRPr="007649EA">
              <w:rPr>
                <w:rFonts w:ascii="Arial" w:eastAsiaTheme="minorHAnsi" w:hAnsi="Arial" w:cs="Arial"/>
                <w:sz w:val="17"/>
                <w:szCs w:val="17"/>
                <w:lang w:eastAsia="en-US"/>
              </w:rPr>
              <w:t xml:space="preserve"> signage</w:t>
            </w:r>
            <w:r>
              <w:rPr>
                <w:rFonts w:ascii="Arial" w:eastAsiaTheme="minorHAnsi" w:hAnsi="Arial" w:cs="Arial"/>
                <w:sz w:val="17"/>
                <w:szCs w:val="17"/>
                <w:lang w:eastAsia="en-US"/>
              </w:rPr>
              <w:t xml:space="preserve"> </w:t>
            </w:r>
            <w:r w:rsidR="004143DB">
              <w:rPr>
                <w:rFonts w:ascii="Arial" w:eastAsiaTheme="minorHAnsi" w:hAnsi="Arial" w:cs="Arial"/>
                <w:sz w:val="17"/>
                <w:szCs w:val="17"/>
                <w:lang w:eastAsia="en-US"/>
              </w:rPr>
              <w:t xml:space="preserve">in place </w:t>
            </w:r>
            <w:r>
              <w:rPr>
                <w:rFonts w:ascii="Arial" w:eastAsiaTheme="minorHAnsi" w:hAnsi="Arial" w:cs="Arial"/>
                <w:sz w:val="17"/>
                <w:szCs w:val="17"/>
                <w:lang w:eastAsia="en-US"/>
              </w:rPr>
              <w:t>displayed</w:t>
            </w:r>
            <w:r w:rsidRPr="007649EA">
              <w:rPr>
                <w:rFonts w:ascii="Arial" w:eastAsiaTheme="minorHAnsi" w:hAnsi="Arial" w:cs="Arial"/>
                <w:sz w:val="17"/>
                <w:szCs w:val="17"/>
                <w:lang w:eastAsia="en-US"/>
              </w:rPr>
              <w:t xml:space="preserve"> in classrooms promoting social distancing</w:t>
            </w:r>
            <w:r w:rsidR="004143DB">
              <w:rPr>
                <w:rFonts w:ascii="Arial" w:eastAsiaTheme="minorHAnsi" w:hAnsi="Arial" w:cs="Arial"/>
                <w:sz w:val="17"/>
                <w:szCs w:val="17"/>
                <w:lang w:eastAsia="en-US"/>
              </w:rPr>
              <w:t xml:space="preserve"> and movement around the school.</w:t>
            </w:r>
          </w:p>
          <w:p w14:paraId="48BF63CE" w14:textId="77777777" w:rsidR="008B59AD"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B60E97">
              <w:rPr>
                <w:rFonts w:ascii="Arial" w:eastAsiaTheme="minorHAnsi" w:hAnsi="Arial" w:cs="Arial"/>
                <w:sz w:val="17"/>
                <w:szCs w:val="17"/>
                <w:lang w:eastAsia="en-US"/>
              </w:rPr>
              <w:t>Pupils are grouped in ‘bubbles’ comprising a maximum of 15 pupils with consistent member/s of staff. The integrity of the bubble is maintained throughout the day. Pupils from separate bubbles do not mix at any time.</w:t>
            </w:r>
            <w:r w:rsidR="004143DB">
              <w:rPr>
                <w:rFonts w:ascii="Arial" w:eastAsiaTheme="minorHAnsi" w:hAnsi="Arial" w:cs="Arial"/>
                <w:sz w:val="17"/>
                <w:szCs w:val="17"/>
                <w:lang w:eastAsia="en-US"/>
              </w:rPr>
              <w:t xml:space="preserve">  Pupils allocated own desk – this is n</w:t>
            </w:r>
            <w:r w:rsidR="00FF4B59">
              <w:rPr>
                <w:rFonts w:ascii="Arial" w:eastAsiaTheme="minorHAnsi" w:hAnsi="Arial" w:cs="Arial"/>
                <w:sz w:val="17"/>
                <w:szCs w:val="17"/>
                <w:lang w:eastAsia="en-US"/>
              </w:rPr>
              <w:t>ot used by any other individual for classrooms where we are hosting 2 groups there is a day to separate and clean down the tables and chairs.</w:t>
            </w:r>
          </w:p>
          <w:p w14:paraId="7164ACFA" w14:textId="77777777" w:rsidR="00FF4B59" w:rsidRPr="00FF4B59" w:rsidRDefault="00FF4B59" w:rsidP="00FF4B59">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Signage in place to note bubble numbers.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E4CD62D" w14:textId="77777777" w:rsidR="008B59AD" w:rsidRDefault="002778ED" w:rsidP="001267DE">
            <w:pPr>
              <w:pStyle w:val="Maintext"/>
              <w:numPr>
                <w:ilvl w:val="0"/>
                <w:numId w:val="71"/>
              </w:numPr>
            </w:pPr>
            <w:r>
              <w:t>Yes</w:t>
            </w:r>
          </w:p>
          <w:p w14:paraId="24C150CB" w14:textId="77777777" w:rsidR="001E4D7C" w:rsidRDefault="001E4D7C" w:rsidP="001267DE">
            <w:pPr>
              <w:pStyle w:val="Maintext"/>
            </w:pPr>
          </w:p>
          <w:p w14:paraId="27454A6C" w14:textId="77777777" w:rsidR="001E4D7C" w:rsidRDefault="001E4D7C" w:rsidP="001267DE">
            <w:pPr>
              <w:pStyle w:val="Maintext"/>
            </w:pPr>
          </w:p>
          <w:p w14:paraId="2844E06F" w14:textId="77777777" w:rsidR="00FB5339" w:rsidRDefault="00FB5339" w:rsidP="001267DE">
            <w:pPr>
              <w:pStyle w:val="Maintext"/>
            </w:pPr>
          </w:p>
          <w:p w14:paraId="7562DBEF" w14:textId="77777777" w:rsidR="00FB5339" w:rsidRDefault="00FB5339" w:rsidP="001267DE">
            <w:pPr>
              <w:pStyle w:val="Maintext"/>
            </w:pPr>
          </w:p>
          <w:p w14:paraId="6C9C6951" w14:textId="77777777" w:rsidR="00FB5339" w:rsidRDefault="00FB5339" w:rsidP="001267DE">
            <w:pPr>
              <w:pStyle w:val="Maintext"/>
            </w:pPr>
          </w:p>
          <w:p w14:paraId="47812E41" w14:textId="77777777" w:rsidR="001E4D7C" w:rsidRDefault="001E4D7C" w:rsidP="001267DE">
            <w:pPr>
              <w:pStyle w:val="Maintext"/>
            </w:pPr>
          </w:p>
          <w:p w14:paraId="41D847C2" w14:textId="77777777" w:rsidR="001E4D7C" w:rsidRDefault="001E4D7C" w:rsidP="001267DE">
            <w:pPr>
              <w:pStyle w:val="Maintext"/>
              <w:numPr>
                <w:ilvl w:val="0"/>
                <w:numId w:val="71"/>
              </w:numPr>
            </w:pPr>
            <w:r>
              <w:t>Yes</w:t>
            </w:r>
          </w:p>
          <w:p w14:paraId="2145B6A5" w14:textId="77777777" w:rsidR="001E4D7C" w:rsidRDefault="001E4D7C" w:rsidP="001267DE">
            <w:pPr>
              <w:pStyle w:val="Maintext"/>
            </w:pPr>
          </w:p>
          <w:p w14:paraId="0A7C9144" w14:textId="77777777" w:rsidR="00FB5339" w:rsidRDefault="00FB5339" w:rsidP="001267DE">
            <w:pPr>
              <w:pStyle w:val="Maintext"/>
            </w:pPr>
          </w:p>
          <w:p w14:paraId="67DD8F74" w14:textId="77777777" w:rsidR="00FB5339" w:rsidRDefault="00FB5339" w:rsidP="001267DE">
            <w:pPr>
              <w:pStyle w:val="Maintext"/>
            </w:pPr>
          </w:p>
          <w:p w14:paraId="39D5465C" w14:textId="77777777" w:rsidR="001E4D7C" w:rsidRDefault="001E4D7C" w:rsidP="001267DE">
            <w:pPr>
              <w:pStyle w:val="Maintext"/>
              <w:numPr>
                <w:ilvl w:val="0"/>
                <w:numId w:val="71"/>
              </w:numPr>
            </w:pPr>
            <w:r>
              <w:t>Yes</w:t>
            </w:r>
          </w:p>
          <w:p w14:paraId="45F8FC81" w14:textId="77777777" w:rsidR="001267DE" w:rsidRDefault="001267DE" w:rsidP="001267DE">
            <w:pPr>
              <w:pStyle w:val="Maintext"/>
            </w:pPr>
          </w:p>
          <w:p w14:paraId="7BFBCCD5" w14:textId="77777777" w:rsidR="001E4D7C" w:rsidRDefault="001E4D7C" w:rsidP="001267DE">
            <w:pPr>
              <w:pStyle w:val="Maintext"/>
              <w:numPr>
                <w:ilvl w:val="0"/>
                <w:numId w:val="71"/>
              </w:numPr>
            </w:pPr>
            <w:r>
              <w:t>Yes</w:t>
            </w:r>
          </w:p>
          <w:p w14:paraId="05EDFDC5" w14:textId="77777777" w:rsidR="001E4D7C" w:rsidRDefault="001E4D7C" w:rsidP="001267DE">
            <w:pPr>
              <w:pStyle w:val="Maintext"/>
              <w:numPr>
                <w:ilvl w:val="0"/>
                <w:numId w:val="71"/>
              </w:numPr>
            </w:pPr>
            <w:r>
              <w:t>Yes</w:t>
            </w:r>
          </w:p>
          <w:p w14:paraId="162D21BF" w14:textId="77777777" w:rsidR="001E4D7C" w:rsidRDefault="001E4D7C" w:rsidP="001267DE">
            <w:pPr>
              <w:pStyle w:val="Maintext"/>
            </w:pPr>
          </w:p>
          <w:p w14:paraId="5C74522F" w14:textId="77777777" w:rsidR="001E4D7C" w:rsidRPr="007649EA" w:rsidRDefault="001E4D7C" w:rsidP="001267DE">
            <w:pPr>
              <w:pStyle w:val="Maintext"/>
              <w:numPr>
                <w:ilvl w:val="0"/>
                <w:numId w:val="71"/>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581BEF2" w14:textId="77777777" w:rsidR="00FB5339" w:rsidRPr="007649EA" w:rsidRDefault="00FF4B59" w:rsidP="00FF4B59">
            <w:pPr>
              <w:pStyle w:val="ListParagraph"/>
            </w:pPr>
            <w:r>
              <w:t>Extra bubble to be made available should we need it.</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0D873D02" w14:textId="77777777" w:rsidR="008B59AD" w:rsidRPr="007649EA" w:rsidRDefault="002778ED" w:rsidP="00B60E97">
            <w:pPr>
              <w:pStyle w:val="Maintext"/>
              <w:jc w:val="center"/>
            </w:pPr>
            <w:r>
              <w:t>L</w:t>
            </w:r>
          </w:p>
        </w:tc>
      </w:tr>
      <w:tr w:rsidR="008B59AD" w:rsidRPr="007649EA" w14:paraId="12D063F2" w14:textId="77777777" w:rsidTr="001267DE">
        <w:trPr>
          <w:gridAfter w:val="1"/>
          <w:cnfStyle w:val="000000010000" w:firstRow="0" w:lastRow="0" w:firstColumn="0" w:lastColumn="0" w:oddVBand="0" w:evenVBand="0" w:oddHBand="0" w:evenHBand="1" w:firstRowFirstColumn="0" w:firstRowLastColumn="0" w:lastRowFirstColumn="0" w:lastRowLastColumn="0"/>
          <w:wAfter w:w="22" w:type="pct"/>
          <w:trHeight w:val="959"/>
        </w:trPr>
        <w:tc>
          <w:tcPr>
            <w:tcW w:w="777" w:type="pct"/>
            <w:gridSpan w:val="2"/>
            <w:tcBorders>
              <w:top w:val="none" w:sz="0" w:space="0" w:color="auto"/>
              <w:left w:val="none" w:sz="0" w:space="0" w:color="auto"/>
              <w:bottom w:val="none" w:sz="0" w:space="0" w:color="auto"/>
              <w:right w:val="none" w:sz="0" w:space="0" w:color="auto"/>
            </w:tcBorders>
            <w:vAlign w:val="center"/>
          </w:tcPr>
          <w:p w14:paraId="57058190" w14:textId="77777777" w:rsidR="008B59AD" w:rsidRPr="007649EA" w:rsidRDefault="008B59AD" w:rsidP="00B60E97">
            <w:pPr>
              <w:rPr>
                <w:rFonts w:cs="Arial"/>
                <w:b/>
                <w:bCs/>
                <w:sz w:val="17"/>
                <w:szCs w:val="17"/>
              </w:rPr>
            </w:pPr>
            <w:r>
              <w:rPr>
                <w:rFonts w:cs="Arial"/>
                <w:b/>
                <w:bCs/>
                <w:sz w:val="17"/>
                <w:szCs w:val="17"/>
              </w:rPr>
              <w:lastRenderedPageBreak/>
              <w:t>Large spaces need to be used as classrooms</w:t>
            </w:r>
            <w:r w:rsidRPr="007649EA">
              <w:rPr>
                <w:rFonts w:cs="Arial"/>
                <w:b/>
                <w:bCs/>
                <w:sz w:val="17"/>
                <w:szCs w:val="17"/>
              </w:rPr>
              <w:t xml:space="preserve"> </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9484AB5" w14:textId="77777777" w:rsidR="008B59AD" w:rsidRPr="007649EA" w:rsidRDefault="00B60E97"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vAlign w:val="center"/>
          </w:tcPr>
          <w:p w14:paraId="3566A99E" w14:textId="77777777" w:rsidR="008B59AD"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407070">
              <w:rPr>
                <w:rFonts w:ascii="Arial" w:eastAsiaTheme="minorHAnsi" w:hAnsi="Arial" w:cs="Arial"/>
                <w:sz w:val="17"/>
                <w:szCs w:val="17"/>
                <w:lang w:eastAsia="en-US"/>
              </w:rPr>
              <w:t xml:space="preserve">Limits set for </w:t>
            </w:r>
            <w:r w:rsidR="00E229B8">
              <w:rPr>
                <w:rFonts w:ascii="Arial" w:eastAsiaTheme="minorHAnsi" w:hAnsi="Arial" w:cs="Arial"/>
                <w:sz w:val="17"/>
                <w:szCs w:val="17"/>
                <w:lang w:eastAsia="en-US"/>
              </w:rPr>
              <w:t>the school hall</w:t>
            </w:r>
            <w:r w:rsidRPr="00407070">
              <w:rPr>
                <w:rFonts w:ascii="Arial" w:eastAsiaTheme="minorHAnsi" w:hAnsi="Arial" w:cs="Arial"/>
                <w:sz w:val="17"/>
                <w:szCs w:val="17"/>
                <w:lang w:eastAsia="en-US"/>
              </w:rPr>
              <w:t xml:space="preserve"> for teaching</w:t>
            </w:r>
            <w:r w:rsidR="00FB5339">
              <w:rPr>
                <w:rFonts w:ascii="Arial" w:eastAsiaTheme="minorHAnsi" w:hAnsi="Arial" w:cs="Arial"/>
                <w:sz w:val="17"/>
                <w:szCs w:val="17"/>
                <w:lang w:eastAsia="en-US"/>
              </w:rPr>
              <w:t xml:space="preserve"> use only</w:t>
            </w:r>
            <w:r w:rsidRPr="00407070">
              <w:rPr>
                <w:rFonts w:ascii="Arial" w:eastAsiaTheme="minorHAnsi" w:hAnsi="Arial" w:cs="Arial"/>
                <w:sz w:val="17"/>
                <w:szCs w:val="17"/>
                <w:lang w:eastAsia="en-US"/>
              </w:rPr>
              <w:t>.</w:t>
            </w:r>
          </w:p>
          <w:p w14:paraId="3E85DE27" w14:textId="77777777" w:rsidR="008B59AD" w:rsidRPr="00157EA9"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Pr>
                <w:rFonts w:ascii="Arial" w:eastAsiaTheme="minorHAnsi" w:hAnsi="Arial" w:cs="Arial"/>
                <w:sz w:val="17"/>
                <w:szCs w:val="17"/>
                <w:lang w:eastAsia="en-US"/>
              </w:rPr>
              <w:t>.</w:t>
            </w:r>
          </w:p>
          <w:p w14:paraId="30A84A26" w14:textId="77777777" w:rsidR="008B59AD" w:rsidRPr="007649EA"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7649EA">
              <w:rPr>
                <w:rFonts w:ascii="Arial" w:eastAsiaTheme="minorHAnsi" w:hAnsi="Arial" w:cs="Arial"/>
                <w:sz w:val="17"/>
                <w:szCs w:val="17"/>
                <w:lang w:eastAsia="en-US"/>
              </w:rPr>
              <w:t>Design layout and arrangements</w:t>
            </w:r>
            <w:r>
              <w:rPr>
                <w:rFonts w:ascii="Arial" w:eastAsiaTheme="minorHAnsi" w:hAnsi="Arial" w:cs="Arial"/>
                <w:sz w:val="17"/>
                <w:szCs w:val="17"/>
                <w:lang w:eastAsia="en-US"/>
              </w:rPr>
              <w:t xml:space="preserve"> in place</w:t>
            </w:r>
            <w:r w:rsidRPr="007649EA">
              <w:rPr>
                <w:rFonts w:ascii="Arial" w:eastAsiaTheme="minorHAnsi" w:hAnsi="Arial" w:cs="Arial"/>
                <w:sz w:val="17"/>
                <w:szCs w:val="17"/>
                <w:lang w:eastAsia="en-US"/>
              </w:rPr>
              <w:t xml:space="preserve"> to enable social distancing</w:t>
            </w:r>
            <w:r>
              <w:rPr>
                <w:rFonts w:ascii="Arial" w:eastAsiaTheme="minorHAnsi" w:hAnsi="Arial" w:cs="Arial"/>
                <w:sz w:val="17"/>
                <w:szCs w:val="17"/>
                <w:lang w:eastAsia="en-US"/>
              </w:rPr>
              <w:t>.</w:t>
            </w:r>
          </w:p>
        </w:tc>
        <w:tc>
          <w:tcPr>
            <w:tcW w:w="353" w:type="pct"/>
            <w:gridSpan w:val="2"/>
            <w:tcBorders>
              <w:top w:val="none" w:sz="0" w:space="0" w:color="auto"/>
              <w:left w:val="none" w:sz="0" w:space="0" w:color="auto"/>
              <w:bottom w:val="none" w:sz="0" w:space="0" w:color="auto"/>
              <w:right w:val="none" w:sz="0" w:space="0" w:color="auto"/>
            </w:tcBorders>
            <w:vAlign w:val="center"/>
          </w:tcPr>
          <w:p w14:paraId="43314E53" w14:textId="77777777" w:rsidR="008B59AD" w:rsidRDefault="001267DE" w:rsidP="001267DE">
            <w:pPr>
              <w:pStyle w:val="Maintext"/>
              <w:numPr>
                <w:ilvl w:val="0"/>
                <w:numId w:val="4"/>
              </w:numPr>
            </w:pPr>
            <w:r>
              <w:t>Yes</w:t>
            </w:r>
          </w:p>
          <w:p w14:paraId="55969AAC" w14:textId="77777777" w:rsidR="001267DE" w:rsidRDefault="001267DE" w:rsidP="001267DE">
            <w:pPr>
              <w:pStyle w:val="Maintext"/>
              <w:numPr>
                <w:ilvl w:val="0"/>
                <w:numId w:val="4"/>
              </w:numPr>
            </w:pPr>
            <w:r>
              <w:t>Yes</w:t>
            </w:r>
          </w:p>
          <w:p w14:paraId="0DB88E21" w14:textId="77777777" w:rsidR="001267DE" w:rsidRPr="007649EA" w:rsidRDefault="001267DE" w:rsidP="001267DE">
            <w:pPr>
              <w:pStyle w:val="Maintext"/>
              <w:numPr>
                <w:ilvl w:val="0"/>
                <w:numId w:val="4"/>
              </w:numPr>
            </w:pPr>
            <w:r>
              <w:t>Yes</w:t>
            </w:r>
          </w:p>
        </w:tc>
        <w:tc>
          <w:tcPr>
            <w:tcW w:w="953" w:type="pct"/>
            <w:gridSpan w:val="2"/>
            <w:tcBorders>
              <w:top w:val="none" w:sz="0" w:space="0" w:color="auto"/>
              <w:left w:val="none" w:sz="0" w:space="0" w:color="auto"/>
              <w:bottom w:val="none" w:sz="0" w:space="0" w:color="auto"/>
              <w:right w:val="none" w:sz="0" w:space="0" w:color="auto"/>
            </w:tcBorders>
            <w:vAlign w:val="center"/>
          </w:tcPr>
          <w:p w14:paraId="7C315310" w14:textId="77777777" w:rsidR="008B59AD" w:rsidRPr="007649EA" w:rsidRDefault="001D08E5" w:rsidP="00B60E97">
            <w:pPr>
              <w:pStyle w:val="ListParagraph"/>
            </w:pPr>
            <w:r w:rsidRPr="001D08E5">
              <w:t>Hall capacity determined at 20</w:t>
            </w:r>
            <w:r w:rsidR="004143DB">
              <w:t xml:space="preserve"> – this is operating as a ‘bubble’.  Limited capacity as mats available to pupils.</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0B4C8D2B" w14:textId="77777777" w:rsidR="008B59AD" w:rsidRPr="007649EA" w:rsidRDefault="001D08E5" w:rsidP="00B60E97">
            <w:pPr>
              <w:pStyle w:val="Maintext"/>
              <w:jc w:val="center"/>
            </w:pPr>
            <w:r>
              <w:t>L</w:t>
            </w:r>
          </w:p>
        </w:tc>
      </w:tr>
      <w:tr w:rsidR="008B59AD" w:rsidRPr="007649EA" w14:paraId="3C0226FA"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96ECAA" w14:textId="77777777" w:rsidR="008B59AD" w:rsidRPr="00935400" w:rsidRDefault="008B59AD" w:rsidP="00B60E97">
            <w:pPr>
              <w:rPr>
                <w:b/>
                <w:bCs/>
                <w:sz w:val="20"/>
                <w:szCs w:val="20"/>
              </w:rPr>
            </w:pPr>
            <w:bookmarkStart w:id="6" w:name="_Hlk39420186"/>
            <w:bookmarkEnd w:id="4"/>
            <w:bookmarkEnd w:id="5"/>
            <w:r w:rsidRPr="00935400">
              <w:rPr>
                <w:b/>
                <w:bCs/>
                <w:sz w:val="20"/>
                <w:szCs w:val="20"/>
              </w:rPr>
              <w:t>1.3 Availability of staff and class sizes</w:t>
            </w:r>
          </w:p>
        </w:tc>
      </w:tr>
      <w:bookmarkEnd w:id="6"/>
      <w:tr w:rsidR="008B59AD" w:rsidRPr="007649EA" w14:paraId="2ED0B542"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697"/>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9E09E8" w14:textId="77777777" w:rsidR="008B59AD" w:rsidRPr="00033C26" w:rsidRDefault="008B59AD" w:rsidP="00B60E97">
            <w:pPr>
              <w:rPr>
                <w:rFonts w:cs="Arial"/>
                <w:b/>
                <w:bCs/>
                <w:sz w:val="17"/>
                <w:szCs w:val="17"/>
              </w:rPr>
            </w:pPr>
            <w:r w:rsidRPr="00033C26">
              <w:rPr>
                <w:rFonts w:cs="Arial"/>
                <w:b/>
                <w:bCs/>
                <w:sz w:val="17"/>
                <w:szCs w:val="17"/>
              </w:rPr>
              <w:t>The number of staff who are available is lower than that required to teach classes in school and operate effective home learning</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7EEECEE3" w14:textId="77777777" w:rsidR="008B59AD" w:rsidRPr="00033C26" w:rsidRDefault="002778ED" w:rsidP="00B60E97">
            <w:pPr>
              <w:pStyle w:val="Maintext"/>
              <w:jc w:val="center"/>
            </w:pPr>
            <w:r w:rsidRPr="00033C26">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A83D0DA" w14:textId="77777777" w:rsidR="008B59AD"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All staff </w:t>
            </w:r>
            <w:proofErr w:type="gramStart"/>
            <w:r>
              <w:rPr>
                <w:rFonts w:ascii="Arial" w:eastAsiaTheme="minorHAnsi" w:hAnsi="Arial" w:cs="Arial"/>
                <w:sz w:val="17"/>
                <w:szCs w:val="17"/>
                <w:lang w:eastAsia="en-US"/>
              </w:rPr>
              <w:t>who</w:t>
            </w:r>
            <w:proofErr w:type="gramEnd"/>
            <w:r>
              <w:rPr>
                <w:rFonts w:ascii="Arial" w:eastAsiaTheme="minorHAnsi" w:hAnsi="Arial" w:cs="Arial"/>
                <w:sz w:val="17"/>
                <w:szCs w:val="17"/>
                <w:lang w:eastAsia="en-US"/>
              </w:rPr>
              <w:t xml:space="preserve"> are clinically extremely vulnerable work from home</w:t>
            </w:r>
            <w:r w:rsidR="00E229B8">
              <w:rPr>
                <w:rFonts w:ascii="Arial" w:eastAsiaTheme="minorHAnsi" w:hAnsi="Arial" w:cs="Arial"/>
                <w:sz w:val="17"/>
                <w:szCs w:val="17"/>
                <w:lang w:eastAsia="en-US"/>
              </w:rPr>
              <w:t xml:space="preserve"> where possible</w:t>
            </w:r>
            <w:r>
              <w:rPr>
                <w:rFonts w:ascii="Arial" w:eastAsiaTheme="minorHAnsi" w:hAnsi="Arial" w:cs="Arial"/>
                <w:sz w:val="17"/>
                <w:szCs w:val="17"/>
                <w:lang w:eastAsia="en-US"/>
              </w:rPr>
              <w:t>.</w:t>
            </w:r>
          </w:p>
          <w:p w14:paraId="1DF014BD" w14:textId="77777777" w:rsidR="008B59AD" w:rsidRPr="00F639C3"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F639C3">
              <w:rPr>
                <w:rFonts w:ascii="Arial" w:eastAsiaTheme="minorHAnsi" w:hAnsi="Arial" w:cs="Arial"/>
                <w:sz w:val="17"/>
                <w:szCs w:val="17"/>
                <w:lang w:eastAsia="en-US"/>
              </w:rPr>
              <w:t>Risk assessments are undertaken for staff who are clinically vulnerable, or who have contextual factors related to age or ethnicity (Staff who are BAME or aged 55+ may be susceptible to risk of poor outcomes should they contract COVID-19).</w:t>
            </w:r>
          </w:p>
          <w:p w14:paraId="1E584C76" w14:textId="77777777" w:rsidR="008B59AD"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Full use is made of those staff who are self-isolating or shielding but who are well enough to </w:t>
            </w:r>
            <w:r w:rsidR="00E229B8">
              <w:rPr>
                <w:rFonts w:ascii="Arial" w:eastAsiaTheme="minorHAnsi" w:hAnsi="Arial" w:cs="Arial"/>
                <w:sz w:val="17"/>
                <w:szCs w:val="17"/>
                <w:lang w:eastAsia="en-US"/>
              </w:rPr>
              <w:t xml:space="preserve">be involved in </w:t>
            </w:r>
            <w:r>
              <w:rPr>
                <w:rFonts w:ascii="Arial" w:eastAsiaTheme="minorHAnsi" w:hAnsi="Arial" w:cs="Arial"/>
                <w:sz w:val="17"/>
                <w:szCs w:val="17"/>
                <w:lang w:eastAsia="en-US"/>
              </w:rPr>
              <w:t>teach</w:t>
            </w:r>
            <w:r w:rsidR="00E229B8">
              <w:rPr>
                <w:rFonts w:ascii="Arial" w:eastAsiaTheme="minorHAnsi" w:hAnsi="Arial" w:cs="Arial"/>
                <w:sz w:val="17"/>
                <w:szCs w:val="17"/>
                <w:lang w:eastAsia="en-US"/>
              </w:rPr>
              <w:t>ing/supporting</w:t>
            </w:r>
            <w:r>
              <w:rPr>
                <w:rFonts w:ascii="Arial" w:eastAsiaTheme="minorHAnsi" w:hAnsi="Arial" w:cs="Arial"/>
                <w:sz w:val="17"/>
                <w:szCs w:val="17"/>
                <w:lang w:eastAsia="en-US"/>
              </w:rPr>
              <w:t xml:space="preserve"> lessons online.</w:t>
            </w:r>
          </w:p>
          <w:p w14:paraId="3C7A0E61" w14:textId="77777777" w:rsidR="008B59AD"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Flexible and responsive use of teaching assistants to supervise classes is in place.</w:t>
            </w:r>
          </w:p>
          <w:p w14:paraId="31866BF7" w14:textId="77777777" w:rsidR="008B59AD" w:rsidRDefault="001D08E5" w:rsidP="00B60E97">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School governors have determined the main educational provision will be using online learning</w:t>
            </w:r>
            <w:r w:rsidR="00B60E97">
              <w:rPr>
                <w:rFonts w:ascii="Arial" w:eastAsiaTheme="minorHAnsi" w:hAnsi="Arial" w:cs="Arial"/>
                <w:sz w:val="17"/>
                <w:szCs w:val="17"/>
                <w:lang w:eastAsia="en-US"/>
              </w:rPr>
              <w:t xml:space="preserve">  </w:t>
            </w:r>
          </w:p>
          <w:p w14:paraId="0CE8BC93" w14:textId="77777777" w:rsidR="00FF4B59" w:rsidRPr="00FF4B59" w:rsidRDefault="00FF4B59"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FF4B59">
              <w:rPr>
                <w:rFonts w:ascii="Arial" w:hAnsi="Arial"/>
                <w:sz w:val="17"/>
                <w:szCs w:val="17"/>
              </w:rPr>
              <w:t>Communication issued to all secular staff to ascertain health status and ability to return</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796FEB6" w14:textId="77777777" w:rsidR="008B59AD" w:rsidRDefault="00FF4B59" w:rsidP="001267DE">
            <w:pPr>
              <w:pStyle w:val="Maintext"/>
              <w:numPr>
                <w:ilvl w:val="0"/>
                <w:numId w:val="4"/>
              </w:numPr>
            </w:pPr>
            <w:r>
              <w:t>Yes</w:t>
            </w:r>
          </w:p>
          <w:p w14:paraId="56B66581" w14:textId="77777777" w:rsidR="001267DE" w:rsidRDefault="001267DE" w:rsidP="001267DE">
            <w:pPr>
              <w:pStyle w:val="Maintext"/>
            </w:pPr>
          </w:p>
          <w:p w14:paraId="2E60FA74" w14:textId="77777777" w:rsidR="001267DE" w:rsidRDefault="00F168B8" w:rsidP="001267DE">
            <w:pPr>
              <w:pStyle w:val="Maintext"/>
              <w:numPr>
                <w:ilvl w:val="0"/>
                <w:numId w:val="4"/>
              </w:numPr>
            </w:pPr>
            <w:r>
              <w:t>Yes</w:t>
            </w:r>
          </w:p>
          <w:p w14:paraId="5974FFE4" w14:textId="77777777" w:rsidR="001267DE" w:rsidRDefault="001267DE" w:rsidP="001267DE">
            <w:pPr>
              <w:pStyle w:val="ListParagraph"/>
              <w:numPr>
                <w:ilvl w:val="0"/>
                <w:numId w:val="0"/>
              </w:numPr>
              <w:ind w:left="170"/>
            </w:pPr>
          </w:p>
          <w:p w14:paraId="7889C02A" w14:textId="77777777" w:rsidR="001267DE" w:rsidRDefault="001267DE" w:rsidP="001267DE">
            <w:pPr>
              <w:pStyle w:val="ListParagraph"/>
              <w:numPr>
                <w:ilvl w:val="0"/>
                <w:numId w:val="0"/>
              </w:numPr>
              <w:ind w:left="170"/>
            </w:pPr>
          </w:p>
          <w:p w14:paraId="579E1281" w14:textId="77777777" w:rsidR="001267DE" w:rsidRDefault="001267DE" w:rsidP="001267DE">
            <w:pPr>
              <w:pStyle w:val="ListParagraph"/>
              <w:numPr>
                <w:ilvl w:val="0"/>
                <w:numId w:val="0"/>
              </w:numPr>
              <w:ind w:left="170"/>
            </w:pPr>
          </w:p>
          <w:p w14:paraId="6638B375" w14:textId="77777777" w:rsidR="001267DE" w:rsidRDefault="0068698F" w:rsidP="001267DE">
            <w:pPr>
              <w:pStyle w:val="Maintext"/>
              <w:numPr>
                <w:ilvl w:val="0"/>
                <w:numId w:val="4"/>
              </w:numPr>
            </w:pPr>
            <w:r>
              <w:t>Yes</w:t>
            </w:r>
          </w:p>
          <w:p w14:paraId="28496C1E" w14:textId="77777777" w:rsidR="001267DE" w:rsidRDefault="001267DE" w:rsidP="001267DE">
            <w:pPr>
              <w:pStyle w:val="Maintext"/>
              <w:ind w:left="227"/>
            </w:pPr>
          </w:p>
          <w:p w14:paraId="23C581DC" w14:textId="77777777" w:rsidR="001267DE" w:rsidRDefault="001267DE" w:rsidP="001267DE">
            <w:pPr>
              <w:pStyle w:val="Maintext"/>
              <w:ind w:left="227"/>
            </w:pPr>
          </w:p>
          <w:p w14:paraId="6B1388EB" w14:textId="77777777" w:rsidR="001267DE" w:rsidRDefault="0068698F" w:rsidP="001267DE">
            <w:pPr>
              <w:pStyle w:val="Maintext"/>
              <w:numPr>
                <w:ilvl w:val="0"/>
                <w:numId w:val="4"/>
              </w:numPr>
            </w:pPr>
            <w:r>
              <w:t>Yes</w:t>
            </w:r>
          </w:p>
          <w:p w14:paraId="6778A1D2" w14:textId="77777777" w:rsidR="001267DE" w:rsidRDefault="001267DE" w:rsidP="001267DE">
            <w:pPr>
              <w:pStyle w:val="ListParagraph"/>
              <w:numPr>
                <w:ilvl w:val="0"/>
                <w:numId w:val="0"/>
              </w:numPr>
              <w:ind w:left="170"/>
            </w:pPr>
          </w:p>
          <w:p w14:paraId="19E4D846" w14:textId="77777777" w:rsidR="001267DE" w:rsidRPr="007649EA" w:rsidRDefault="001267DE" w:rsidP="001267DE">
            <w:pPr>
              <w:pStyle w:val="Maintext"/>
              <w:numPr>
                <w:ilvl w:val="0"/>
                <w:numId w:val="4"/>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B49A6E1" w14:textId="77777777" w:rsidR="008B59AD" w:rsidRDefault="00E229B8" w:rsidP="00E229B8">
            <w:pPr>
              <w:pStyle w:val="ListParagraph"/>
            </w:pPr>
            <w:r>
              <w:t>Communication</w:t>
            </w:r>
            <w:r w:rsidR="008B59AD">
              <w:t xml:space="preserve"> issued to all secular staff to ascer</w:t>
            </w:r>
            <w:r w:rsidR="001D08E5">
              <w:t xml:space="preserve">tain </w:t>
            </w:r>
            <w:r>
              <w:t xml:space="preserve">health status and </w:t>
            </w:r>
            <w:r w:rsidR="001D08E5">
              <w:t>ability to return, HR advic</w:t>
            </w:r>
            <w:r w:rsidR="008B59AD">
              <w:t xml:space="preserve">e sought for </w:t>
            </w:r>
            <w:r w:rsidR="001D08E5">
              <w:t>management of non-</w:t>
            </w:r>
            <w:r w:rsidR="008B59AD">
              <w:t>attendance</w:t>
            </w:r>
            <w:r>
              <w:t xml:space="preserve"> – to be updated regularly.</w:t>
            </w:r>
          </w:p>
          <w:p w14:paraId="53940172" w14:textId="77777777" w:rsidR="008B59AD" w:rsidRDefault="008B59AD" w:rsidP="00E229B8">
            <w:pPr>
              <w:pStyle w:val="ListParagraph"/>
            </w:pPr>
            <w:r>
              <w:t xml:space="preserve">RA for vulnerable staff </w:t>
            </w:r>
            <w:r w:rsidR="00FF4B59">
              <w:t xml:space="preserve">to be amended </w:t>
            </w:r>
            <w:r>
              <w:t>if appropriate.</w:t>
            </w:r>
          </w:p>
          <w:p w14:paraId="7008480E" w14:textId="77777777" w:rsidR="008B59AD" w:rsidRPr="0068698F" w:rsidRDefault="001D08E5" w:rsidP="00E229B8">
            <w:pPr>
              <w:pStyle w:val="ListParagraph"/>
            </w:pPr>
            <w:r w:rsidRPr="0068698F">
              <w:t xml:space="preserve">TA deployment to be </w:t>
            </w:r>
            <w:r w:rsidR="0068698F">
              <w:t xml:space="preserve">amended as new bubbles open. </w:t>
            </w:r>
          </w:p>
          <w:p w14:paraId="08C13288" w14:textId="77777777" w:rsidR="00E229B8" w:rsidRPr="007649EA" w:rsidRDefault="0068698F" w:rsidP="00E229B8">
            <w:pPr>
              <w:pStyle w:val="ListParagraph"/>
            </w:pPr>
            <w:r>
              <w:t xml:space="preserve">Staff to be tested as soon as any symptoms are shown. </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76BC3F2E" w14:textId="77777777" w:rsidR="008B59AD" w:rsidRPr="007649EA" w:rsidRDefault="002778ED" w:rsidP="00B60E97">
            <w:pPr>
              <w:pStyle w:val="Maintext"/>
              <w:jc w:val="center"/>
            </w:pPr>
            <w:r>
              <w:t>L</w:t>
            </w:r>
          </w:p>
        </w:tc>
      </w:tr>
      <w:tr w:rsidR="008B59AD" w:rsidRPr="00935400" w14:paraId="32780691"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7C66E09" w14:textId="77777777" w:rsidR="008B59AD" w:rsidRPr="00935400" w:rsidRDefault="008B59AD" w:rsidP="00B60E97">
            <w:pPr>
              <w:rPr>
                <w:b/>
                <w:bCs/>
                <w:sz w:val="20"/>
                <w:szCs w:val="20"/>
              </w:rPr>
            </w:pPr>
            <w:bookmarkStart w:id="7" w:name="_Hlk39421059"/>
            <w:r w:rsidRPr="00935400">
              <w:rPr>
                <w:b/>
                <w:bCs/>
                <w:sz w:val="20"/>
                <w:szCs w:val="20"/>
              </w:rPr>
              <w:t>1.</w:t>
            </w:r>
            <w:r>
              <w:rPr>
                <w:b/>
                <w:bCs/>
                <w:sz w:val="20"/>
                <w:szCs w:val="20"/>
              </w:rPr>
              <w:t>4</w:t>
            </w:r>
            <w:r w:rsidRPr="00935400">
              <w:rPr>
                <w:b/>
                <w:bCs/>
                <w:sz w:val="20"/>
                <w:szCs w:val="20"/>
              </w:rPr>
              <w:t xml:space="preserve"> </w:t>
            </w:r>
            <w:r>
              <w:rPr>
                <w:b/>
                <w:bCs/>
                <w:sz w:val="20"/>
                <w:szCs w:val="20"/>
              </w:rPr>
              <w:t>Prioritising provision</w:t>
            </w:r>
          </w:p>
        </w:tc>
      </w:tr>
      <w:bookmarkEnd w:id="7"/>
      <w:tr w:rsidR="008B59AD" w:rsidRPr="007649EA" w14:paraId="57444CEB"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323"/>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1A0C477" w14:textId="77777777" w:rsidR="008B59AD" w:rsidRPr="007649EA" w:rsidRDefault="008B59AD" w:rsidP="00B60E97">
            <w:pPr>
              <w:rPr>
                <w:rFonts w:cs="Arial"/>
                <w:b/>
                <w:bCs/>
                <w:sz w:val="17"/>
                <w:szCs w:val="17"/>
              </w:rPr>
            </w:pPr>
            <w:r>
              <w:rPr>
                <w:rFonts w:cs="Arial"/>
                <w:b/>
                <w:bCs/>
                <w:sz w:val="17"/>
                <w:szCs w:val="17"/>
              </w:rPr>
              <w:t>The continued prioritisation of vulnerable pupils and the children of critical workers will create ‘artificial groups’ within schools when they reopen</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4F9DD043" w14:textId="77777777" w:rsidR="008B59AD" w:rsidRPr="007649EA" w:rsidRDefault="00E229B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44B7BAB" w14:textId="77777777" w:rsidR="00361AE2" w:rsidRPr="00734C3F" w:rsidRDefault="00361AE2" w:rsidP="00361AE2">
            <w:pPr>
              <w:pStyle w:val="NormalWeb"/>
              <w:spacing w:before="0" w:beforeAutospacing="0" w:after="0" w:afterAutospacing="0"/>
              <w:ind w:left="227"/>
              <w:rPr>
                <w:rFonts w:ascii="Arial" w:eastAsiaTheme="minorHAnsi" w:hAnsi="Arial" w:cs="Arial"/>
                <w:sz w:val="17"/>
                <w:szCs w:val="17"/>
                <w:highlight w:val="yellow"/>
                <w:lang w:eastAsia="en-US"/>
              </w:rPr>
            </w:pPr>
          </w:p>
          <w:p w14:paraId="0ED44D74" w14:textId="77777777" w:rsidR="008B59AD" w:rsidRPr="0068698F"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68698F">
              <w:rPr>
                <w:rFonts w:ascii="Arial" w:eastAsiaTheme="minorHAnsi" w:hAnsi="Arial" w:cs="Arial"/>
                <w:sz w:val="17"/>
                <w:szCs w:val="17"/>
                <w:lang w:eastAsia="en-US"/>
              </w:rPr>
              <w:t>Plans are in place to meet the learning needs of the children who are outside of the main cohorts attending school.</w:t>
            </w:r>
            <w:r w:rsidR="0068698F">
              <w:rPr>
                <w:rFonts w:ascii="Arial" w:eastAsiaTheme="minorHAnsi" w:hAnsi="Arial" w:cs="Arial"/>
                <w:sz w:val="17"/>
                <w:szCs w:val="17"/>
                <w:lang w:eastAsia="en-US"/>
              </w:rPr>
              <w:t xml:space="preserve"> Teams of teachers producing an online provision consisting of daily core subjects and a daily additional secondary subject. </w:t>
            </w:r>
          </w:p>
          <w:p w14:paraId="01AC1836" w14:textId="77777777" w:rsidR="008B59AD" w:rsidRPr="0068698F"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68698F">
              <w:rPr>
                <w:rFonts w:ascii="Arial" w:eastAsiaTheme="minorHAnsi" w:hAnsi="Arial" w:cs="Arial"/>
                <w:sz w:val="17"/>
                <w:szCs w:val="17"/>
                <w:lang w:eastAsia="en-US"/>
              </w:rPr>
              <w:t>Pastoral and SEND support is deployed wherever possible to support prioritised pupils.</w:t>
            </w:r>
          </w:p>
          <w:p w14:paraId="42298484" w14:textId="77777777" w:rsidR="00FB5339" w:rsidRPr="0068698F" w:rsidRDefault="00FB5339" w:rsidP="00FB5339">
            <w:pPr>
              <w:pStyle w:val="NormalWeb"/>
              <w:numPr>
                <w:ilvl w:val="1"/>
                <w:numId w:val="4"/>
              </w:numPr>
              <w:spacing w:before="0" w:beforeAutospacing="0" w:after="0" w:afterAutospacing="0"/>
              <w:rPr>
                <w:rFonts w:ascii="Arial" w:eastAsiaTheme="minorHAnsi" w:hAnsi="Arial" w:cs="Arial"/>
                <w:sz w:val="17"/>
                <w:szCs w:val="17"/>
                <w:lang w:eastAsia="en-US"/>
              </w:rPr>
            </w:pPr>
            <w:r w:rsidRPr="0068698F">
              <w:rPr>
                <w:rFonts w:ascii="Arial" w:eastAsiaTheme="minorHAnsi" w:hAnsi="Arial" w:cs="Arial"/>
                <w:sz w:val="17"/>
                <w:szCs w:val="17"/>
                <w:lang w:eastAsia="en-US"/>
              </w:rPr>
              <w:t>Children with EHCP</w:t>
            </w:r>
            <w:r w:rsidR="00361AE2" w:rsidRPr="0068698F">
              <w:rPr>
                <w:rFonts w:ascii="Arial" w:eastAsiaTheme="minorHAnsi" w:hAnsi="Arial" w:cs="Arial"/>
                <w:sz w:val="17"/>
                <w:szCs w:val="17"/>
                <w:lang w:eastAsia="en-US"/>
              </w:rPr>
              <w:t xml:space="preserve"> =</w:t>
            </w:r>
            <w:r w:rsidR="0068698F" w:rsidRPr="0068698F">
              <w:rPr>
                <w:rFonts w:ascii="Arial" w:eastAsiaTheme="minorHAnsi" w:hAnsi="Arial" w:cs="Arial"/>
                <w:sz w:val="17"/>
                <w:szCs w:val="17"/>
                <w:lang w:eastAsia="en-US"/>
              </w:rPr>
              <w:t xml:space="preserve"> 6 </w:t>
            </w:r>
            <w:r w:rsidR="0068698F">
              <w:rPr>
                <w:rFonts w:ascii="Arial" w:eastAsiaTheme="minorHAnsi" w:hAnsi="Arial" w:cs="Arial"/>
                <w:sz w:val="17"/>
                <w:szCs w:val="17"/>
                <w:lang w:eastAsia="en-US"/>
              </w:rPr>
              <w:t xml:space="preserve">- </w:t>
            </w:r>
            <w:r w:rsidR="0068698F" w:rsidRPr="0068698F">
              <w:rPr>
                <w:rFonts w:ascii="Arial" w:eastAsiaTheme="minorHAnsi" w:hAnsi="Arial" w:cs="Arial"/>
                <w:sz w:val="17"/>
                <w:szCs w:val="17"/>
                <w:lang w:eastAsia="en-US"/>
              </w:rPr>
              <w:t xml:space="preserve">Places </w:t>
            </w:r>
            <w:r w:rsidR="0068698F">
              <w:rPr>
                <w:rFonts w:ascii="Arial" w:eastAsiaTheme="minorHAnsi" w:hAnsi="Arial" w:cs="Arial"/>
                <w:sz w:val="17"/>
                <w:szCs w:val="17"/>
                <w:lang w:eastAsia="en-US"/>
              </w:rPr>
              <w:t xml:space="preserve">have been </w:t>
            </w:r>
            <w:r w:rsidR="0068698F" w:rsidRPr="0068698F">
              <w:rPr>
                <w:rFonts w:ascii="Arial" w:eastAsiaTheme="minorHAnsi" w:hAnsi="Arial" w:cs="Arial"/>
                <w:sz w:val="17"/>
                <w:szCs w:val="17"/>
                <w:lang w:eastAsia="en-US"/>
              </w:rPr>
              <w:t>offered where class teacher</w:t>
            </w:r>
            <w:r w:rsidR="0068698F">
              <w:rPr>
                <w:rFonts w:ascii="Arial" w:eastAsiaTheme="minorHAnsi" w:hAnsi="Arial" w:cs="Arial"/>
                <w:sz w:val="17"/>
                <w:szCs w:val="17"/>
                <w:lang w:eastAsia="en-US"/>
              </w:rPr>
              <w:t>/support staff are</w:t>
            </w:r>
            <w:r w:rsidR="0068698F" w:rsidRPr="0068698F">
              <w:rPr>
                <w:rFonts w:ascii="Arial" w:eastAsiaTheme="minorHAnsi" w:hAnsi="Arial" w:cs="Arial"/>
                <w:sz w:val="17"/>
                <w:szCs w:val="17"/>
                <w:lang w:eastAsia="en-US"/>
              </w:rPr>
              <w:t xml:space="preserve"> in school </w:t>
            </w:r>
            <w:r w:rsidR="0068698F">
              <w:rPr>
                <w:rFonts w:ascii="Arial" w:eastAsiaTheme="minorHAnsi" w:hAnsi="Arial" w:cs="Arial"/>
                <w:sz w:val="17"/>
                <w:szCs w:val="17"/>
                <w:lang w:eastAsia="en-US"/>
              </w:rPr>
              <w:t>to</w:t>
            </w:r>
            <w:r w:rsidR="0068698F" w:rsidRPr="0068698F">
              <w:rPr>
                <w:rFonts w:ascii="Arial" w:eastAsiaTheme="minorHAnsi" w:hAnsi="Arial" w:cs="Arial"/>
                <w:sz w:val="17"/>
                <w:szCs w:val="17"/>
                <w:lang w:eastAsia="en-US"/>
              </w:rPr>
              <w:t xml:space="preserve"> support. Differentiated tasks with </w:t>
            </w:r>
            <w:r w:rsidR="0068698F">
              <w:rPr>
                <w:rFonts w:ascii="Arial" w:eastAsiaTheme="minorHAnsi" w:hAnsi="Arial" w:cs="Arial"/>
                <w:sz w:val="17"/>
                <w:szCs w:val="17"/>
                <w:lang w:eastAsia="en-US"/>
              </w:rPr>
              <w:t xml:space="preserve">a member of </w:t>
            </w:r>
            <w:r w:rsidR="0068698F" w:rsidRPr="0068698F">
              <w:rPr>
                <w:rFonts w:ascii="Arial" w:eastAsiaTheme="minorHAnsi" w:hAnsi="Arial" w:cs="Arial"/>
                <w:sz w:val="17"/>
                <w:szCs w:val="17"/>
                <w:lang w:eastAsia="en-US"/>
              </w:rPr>
              <w:t>support staff calling to go through</w:t>
            </w:r>
            <w:r w:rsidR="0068698F">
              <w:rPr>
                <w:rFonts w:ascii="Arial" w:eastAsiaTheme="minorHAnsi" w:hAnsi="Arial" w:cs="Arial"/>
                <w:sz w:val="17"/>
                <w:szCs w:val="17"/>
                <w:lang w:eastAsia="en-US"/>
              </w:rPr>
              <w:t xml:space="preserve"> the tasks on a </w:t>
            </w:r>
            <w:r w:rsidR="00033C26">
              <w:rPr>
                <w:rFonts w:ascii="Arial" w:eastAsiaTheme="minorHAnsi" w:hAnsi="Arial" w:cs="Arial"/>
                <w:sz w:val="17"/>
                <w:szCs w:val="17"/>
                <w:lang w:eastAsia="en-US"/>
              </w:rPr>
              <w:t>one-to-one basis</w:t>
            </w:r>
            <w:r w:rsidR="0068698F" w:rsidRPr="0068698F">
              <w:rPr>
                <w:rFonts w:ascii="Arial" w:eastAsiaTheme="minorHAnsi" w:hAnsi="Arial" w:cs="Arial"/>
                <w:sz w:val="17"/>
                <w:szCs w:val="17"/>
                <w:lang w:eastAsia="en-US"/>
              </w:rPr>
              <w:t xml:space="preserve">. </w:t>
            </w:r>
          </w:p>
          <w:p w14:paraId="4DCD9EEF" w14:textId="77777777" w:rsidR="00033C26" w:rsidRPr="0068698F" w:rsidRDefault="00FB5339" w:rsidP="00033C26">
            <w:pPr>
              <w:pStyle w:val="NormalWeb"/>
              <w:numPr>
                <w:ilvl w:val="1"/>
                <w:numId w:val="4"/>
              </w:numPr>
              <w:spacing w:before="0" w:beforeAutospacing="0" w:after="0" w:afterAutospacing="0"/>
              <w:rPr>
                <w:rFonts w:ascii="Arial" w:eastAsiaTheme="minorHAnsi" w:hAnsi="Arial" w:cs="Arial"/>
                <w:sz w:val="17"/>
                <w:szCs w:val="17"/>
                <w:lang w:eastAsia="en-US"/>
              </w:rPr>
            </w:pPr>
            <w:r w:rsidRPr="0068698F">
              <w:rPr>
                <w:rFonts w:ascii="Arial" w:eastAsiaTheme="minorHAnsi" w:hAnsi="Arial" w:cs="Arial"/>
                <w:sz w:val="17"/>
                <w:szCs w:val="17"/>
                <w:lang w:eastAsia="en-US"/>
              </w:rPr>
              <w:t xml:space="preserve">Children with </w:t>
            </w:r>
            <w:proofErr w:type="spellStart"/>
            <w:r w:rsidRPr="0068698F">
              <w:rPr>
                <w:rFonts w:ascii="Arial" w:eastAsiaTheme="minorHAnsi" w:hAnsi="Arial" w:cs="Arial"/>
                <w:sz w:val="17"/>
                <w:szCs w:val="17"/>
                <w:lang w:eastAsia="en-US"/>
              </w:rPr>
              <w:t>SpLD</w:t>
            </w:r>
            <w:proofErr w:type="spellEnd"/>
            <w:r w:rsidRPr="0068698F">
              <w:rPr>
                <w:rFonts w:ascii="Arial" w:eastAsiaTheme="minorHAnsi" w:hAnsi="Arial" w:cs="Arial"/>
                <w:sz w:val="17"/>
                <w:szCs w:val="17"/>
                <w:lang w:eastAsia="en-US"/>
              </w:rPr>
              <w:t xml:space="preserve"> = 12</w:t>
            </w:r>
            <w:r w:rsidR="0068698F" w:rsidRPr="0068698F">
              <w:rPr>
                <w:rFonts w:ascii="Arial" w:eastAsiaTheme="minorHAnsi" w:hAnsi="Arial" w:cs="Arial"/>
                <w:sz w:val="17"/>
                <w:szCs w:val="17"/>
                <w:lang w:eastAsia="en-US"/>
              </w:rPr>
              <w:t xml:space="preserve"> </w:t>
            </w:r>
            <w:r w:rsidR="00033C26">
              <w:rPr>
                <w:rFonts w:ascii="Arial" w:eastAsiaTheme="minorHAnsi" w:hAnsi="Arial" w:cs="Arial"/>
                <w:sz w:val="17"/>
                <w:szCs w:val="17"/>
                <w:lang w:eastAsia="en-US"/>
              </w:rPr>
              <w:t xml:space="preserve">- </w:t>
            </w:r>
            <w:r w:rsidR="00033C26" w:rsidRPr="0068698F">
              <w:rPr>
                <w:rFonts w:ascii="Arial" w:eastAsiaTheme="minorHAnsi" w:hAnsi="Arial" w:cs="Arial"/>
                <w:sz w:val="17"/>
                <w:szCs w:val="17"/>
                <w:lang w:eastAsia="en-US"/>
              </w:rPr>
              <w:t xml:space="preserve">Differentiated tasks with </w:t>
            </w:r>
            <w:r w:rsidR="00033C26">
              <w:rPr>
                <w:rFonts w:ascii="Arial" w:eastAsiaTheme="minorHAnsi" w:hAnsi="Arial" w:cs="Arial"/>
                <w:sz w:val="17"/>
                <w:szCs w:val="17"/>
                <w:lang w:eastAsia="en-US"/>
              </w:rPr>
              <w:t xml:space="preserve">a member of </w:t>
            </w:r>
            <w:r w:rsidR="00033C26" w:rsidRPr="0068698F">
              <w:rPr>
                <w:rFonts w:ascii="Arial" w:eastAsiaTheme="minorHAnsi" w:hAnsi="Arial" w:cs="Arial"/>
                <w:sz w:val="17"/>
                <w:szCs w:val="17"/>
                <w:lang w:eastAsia="en-US"/>
              </w:rPr>
              <w:t>support staff calling to go through</w:t>
            </w:r>
            <w:r w:rsidR="00033C26">
              <w:rPr>
                <w:rFonts w:ascii="Arial" w:eastAsiaTheme="minorHAnsi" w:hAnsi="Arial" w:cs="Arial"/>
                <w:sz w:val="17"/>
                <w:szCs w:val="17"/>
                <w:lang w:eastAsia="en-US"/>
              </w:rPr>
              <w:t xml:space="preserve"> the tasks on a one-to-one basis</w:t>
            </w:r>
            <w:r w:rsidR="00033C26" w:rsidRPr="0068698F">
              <w:rPr>
                <w:rFonts w:ascii="Arial" w:eastAsiaTheme="minorHAnsi" w:hAnsi="Arial" w:cs="Arial"/>
                <w:sz w:val="17"/>
                <w:szCs w:val="17"/>
                <w:lang w:eastAsia="en-US"/>
              </w:rPr>
              <w:t xml:space="preserve">. </w:t>
            </w:r>
          </w:p>
          <w:p w14:paraId="645725A4" w14:textId="77777777" w:rsidR="00FB5339" w:rsidRPr="00033C26" w:rsidRDefault="00FB5339" w:rsidP="00033C26">
            <w:pPr>
              <w:pStyle w:val="NormalWeb"/>
              <w:numPr>
                <w:ilvl w:val="1"/>
                <w:numId w:val="4"/>
              </w:numPr>
              <w:spacing w:before="0" w:beforeAutospacing="0" w:after="0" w:afterAutospacing="0"/>
              <w:rPr>
                <w:rFonts w:ascii="Arial" w:eastAsiaTheme="minorHAnsi" w:hAnsi="Arial" w:cs="Arial"/>
                <w:sz w:val="17"/>
                <w:szCs w:val="17"/>
                <w:lang w:eastAsia="en-US"/>
              </w:rPr>
            </w:pPr>
            <w:r w:rsidRPr="00033C26">
              <w:rPr>
                <w:rFonts w:ascii="Arial" w:eastAsiaTheme="minorHAnsi" w:hAnsi="Arial" w:cs="Arial"/>
                <w:sz w:val="17"/>
                <w:szCs w:val="17"/>
                <w:lang w:eastAsia="en-US"/>
              </w:rPr>
              <w:t>Children with MLD = 13</w:t>
            </w:r>
            <w:r w:rsidR="00033C26" w:rsidRPr="00033C26">
              <w:rPr>
                <w:rFonts w:ascii="Arial" w:eastAsiaTheme="minorHAnsi" w:hAnsi="Arial" w:cs="Arial"/>
                <w:sz w:val="17"/>
                <w:szCs w:val="17"/>
                <w:lang w:eastAsia="en-US"/>
              </w:rPr>
              <w:t xml:space="preserve"> - </w:t>
            </w:r>
            <w:r w:rsidR="00033C26" w:rsidRPr="0068698F">
              <w:rPr>
                <w:rFonts w:ascii="Arial" w:eastAsiaTheme="minorHAnsi" w:hAnsi="Arial" w:cs="Arial"/>
                <w:sz w:val="17"/>
                <w:szCs w:val="17"/>
                <w:lang w:eastAsia="en-US"/>
              </w:rPr>
              <w:t xml:space="preserve">Differentiated tasks with </w:t>
            </w:r>
            <w:r w:rsidR="00033C26">
              <w:rPr>
                <w:rFonts w:ascii="Arial" w:eastAsiaTheme="minorHAnsi" w:hAnsi="Arial" w:cs="Arial"/>
                <w:sz w:val="17"/>
                <w:szCs w:val="17"/>
                <w:lang w:eastAsia="en-US"/>
              </w:rPr>
              <w:t xml:space="preserve">a member of </w:t>
            </w:r>
            <w:r w:rsidR="00033C26" w:rsidRPr="0068698F">
              <w:rPr>
                <w:rFonts w:ascii="Arial" w:eastAsiaTheme="minorHAnsi" w:hAnsi="Arial" w:cs="Arial"/>
                <w:sz w:val="17"/>
                <w:szCs w:val="17"/>
                <w:lang w:eastAsia="en-US"/>
              </w:rPr>
              <w:t>support staff calling to go through</w:t>
            </w:r>
            <w:r w:rsidR="00033C26">
              <w:rPr>
                <w:rFonts w:ascii="Arial" w:eastAsiaTheme="minorHAnsi" w:hAnsi="Arial" w:cs="Arial"/>
                <w:sz w:val="17"/>
                <w:szCs w:val="17"/>
                <w:lang w:eastAsia="en-US"/>
              </w:rPr>
              <w:t xml:space="preserve"> the tasks on a one-to-one basis</w:t>
            </w:r>
            <w:r w:rsidR="00033C26" w:rsidRPr="0068698F">
              <w:rPr>
                <w:rFonts w:ascii="Arial" w:eastAsiaTheme="minorHAnsi" w:hAnsi="Arial" w:cs="Arial"/>
                <w:sz w:val="17"/>
                <w:szCs w:val="17"/>
                <w:lang w:eastAsia="en-US"/>
              </w:rPr>
              <w:t xml:space="preserve">. </w:t>
            </w:r>
          </w:p>
          <w:p w14:paraId="7E4BF737" w14:textId="77777777" w:rsidR="00FB5339" w:rsidRPr="00033C26" w:rsidRDefault="00FB5339" w:rsidP="00FB5339">
            <w:pPr>
              <w:pStyle w:val="NormalWeb"/>
              <w:numPr>
                <w:ilvl w:val="1"/>
                <w:numId w:val="4"/>
              </w:numPr>
              <w:spacing w:before="0" w:beforeAutospacing="0" w:after="0" w:afterAutospacing="0"/>
              <w:rPr>
                <w:rFonts w:ascii="Arial" w:eastAsiaTheme="minorHAnsi" w:hAnsi="Arial" w:cs="Arial"/>
                <w:sz w:val="17"/>
                <w:szCs w:val="17"/>
                <w:lang w:eastAsia="en-US"/>
              </w:rPr>
            </w:pPr>
            <w:r w:rsidRPr="00033C26">
              <w:rPr>
                <w:rFonts w:ascii="Arial" w:eastAsiaTheme="minorHAnsi" w:hAnsi="Arial" w:cs="Arial"/>
                <w:sz w:val="17"/>
                <w:szCs w:val="17"/>
                <w:lang w:eastAsia="en-US"/>
              </w:rPr>
              <w:t>Children with Physical Needs = 4</w:t>
            </w:r>
            <w:r w:rsidR="00033C26" w:rsidRPr="00033C26">
              <w:rPr>
                <w:rFonts w:ascii="Arial" w:eastAsiaTheme="minorHAnsi" w:hAnsi="Arial" w:cs="Arial"/>
                <w:sz w:val="17"/>
                <w:szCs w:val="17"/>
                <w:lang w:eastAsia="en-US"/>
              </w:rPr>
              <w:t xml:space="preserve"> – OT support provided </w:t>
            </w:r>
          </w:p>
          <w:p w14:paraId="4357F5BC" w14:textId="77777777" w:rsidR="00FB5339" w:rsidRPr="00033C26" w:rsidRDefault="00FB5339" w:rsidP="00FB5339">
            <w:pPr>
              <w:pStyle w:val="NormalWeb"/>
              <w:numPr>
                <w:ilvl w:val="1"/>
                <w:numId w:val="4"/>
              </w:numPr>
              <w:spacing w:before="0" w:beforeAutospacing="0" w:after="0" w:afterAutospacing="0"/>
              <w:rPr>
                <w:rFonts w:ascii="Arial" w:eastAsiaTheme="minorHAnsi" w:hAnsi="Arial" w:cs="Arial"/>
                <w:sz w:val="17"/>
                <w:szCs w:val="17"/>
                <w:lang w:eastAsia="en-US"/>
              </w:rPr>
            </w:pPr>
            <w:r w:rsidRPr="00033C26">
              <w:rPr>
                <w:rFonts w:ascii="Arial" w:eastAsiaTheme="minorHAnsi" w:hAnsi="Arial" w:cs="Arial"/>
                <w:sz w:val="17"/>
                <w:szCs w:val="17"/>
                <w:lang w:eastAsia="en-US"/>
              </w:rPr>
              <w:t xml:space="preserve">Children with SEMH Needs = </w:t>
            </w:r>
            <w:r w:rsidR="00361AE2" w:rsidRPr="00033C26">
              <w:rPr>
                <w:rFonts w:ascii="Arial" w:eastAsiaTheme="minorHAnsi" w:hAnsi="Arial" w:cs="Arial"/>
                <w:sz w:val="17"/>
                <w:szCs w:val="17"/>
                <w:lang w:eastAsia="en-US"/>
              </w:rPr>
              <w:t>34</w:t>
            </w:r>
            <w:r w:rsidR="00033C26" w:rsidRPr="00033C26">
              <w:rPr>
                <w:rFonts w:ascii="Arial" w:eastAsiaTheme="minorHAnsi" w:hAnsi="Arial" w:cs="Arial"/>
                <w:sz w:val="17"/>
                <w:szCs w:val="17"/>
                <w:lang w:eastAsia="en-US"/>
              </w:rPr>
              <w:t xml:space="preserve"> – Calls with parents and children with our pastoral support team. </w:t>
            </w:r>
          </w:p>
          <w:p w14:paraId="207B17C6" w14:textId="77777777" w:rsidR="00361AE2" w:rsidRPr="00033C26" w:rsidRDefault="00361AE2" w:rsidP="00FB5339">
            <w:pPr>
              <w:pStyle w:val="NormalWeb"/>
              <w:numPr>
                <w:ilvl w:val="1"/>
                <w:numId w:val="4"/>
              </w:numPr>
              <w:spacing w:before="0" w:beforeAutospacing="0" w:after="0" w:afterAutospacing="0"/>
              <w:rPr>
                <w:rFonts w:ascii="Arial" w:eastAsiaTheme="minorHAnsi" w:hAnsi="Arial" w:cs="Arial"/>
                <w:sz w:val="17"/>
                <w:szCs w:val="17"/>
                <w:lang w:eastAsia="en-US"/>
              </w:rPr>
            </w:pPr>
            <w:r w:rsidRPr="00033C26">
              <w:rPr>
                <w:rFonts w:ascii="Arial" w:eastAsiaTheme="minorHAnsi" w:hAnsi="Arial" w:cs="Arial"/>
                <w:sz w:val="17"/>
                <w:szCs w:val="17"/>
                <w:lang w:eastAsia="en-US"/>
              </w:rPr>
              <w:t>Children with SLCN = 22</w:t>
            </w:r>
            <w:r w:rsidR="00033C26" w:rsidRPr="00033C26">
              <w:rPr>
                <w:rFonts w:ascii="Arial" w:eastAsiaTheme="minorHAnsi" w:hAnsi="Arial" w:cs="Arial"/>
                <w:sz w:val="17"/>
                <w:szCs w:val="17"/>
                <w:lang w:eastAsia="en-US"/>
              </w:rPr>
              <w:t xml:space="preserve"> – Weekly speech and language </w:t>
            </w:r>
            <w:r w:rsidR="00033C26" w:rsidRPr="00033C26">
              <w:rPr>
                <w:rFonts w:ascii="Arial" w:eastAsiaTheme="minorHAnsi" w:hAnsi="Arial" w:cs="Arial"/>
                <w:sz w:val="17"/>
                <w:szCs w:val="17"/>
                <w:lang w:eastAsia="en-US"/>
              </w:rPr>
              <w:lastRenderedPageBreak/>
              <w:t xml:space="preserve">support </w:t>
            </w:r>
            <w:r w:rsidR="009A52E3">
              <w:rPr>
                <w:rFonts w:ascii="Arial" w:eastAsiaTheme="minorHAnsi" w:hAnsi="Arial" w:cs="Arial"/>
                <w:sz w:val="17"/>
                <w:szCs w:val="17"/>
                <w:lang w:eastAsia="en-US"/>
              </w:rPr>
              <w:t>From ELCKLAN trained staff.</w:t>
            </w:r>
          </w:p>
          <w:p w14:paraId="2D4BBEAE" w14:textId="77777777" w:rsidR="00FB5339" w:rsidRPr="009A52E3" w:rsidRDefault="00FB5339" w:rsidP="00FB5339">
            <w:pPr>
              <w:pStyle w:val="NormalWeb"/>
              <w:numPr>
                <w:ilvl w:val="1"/>
                <w:numId w:val="4"/>
              </w:numPr>
              <w:spacing w:before="0" w:beforeAutospacing="0" w:after="0" w:afterAutospacing="0"/>
              <w:rPr>
                <w:rFonts w:ascii="Arial" w:eastAsiaTheme="minorHAnsi" w:hAnsi="Arial" w:cs="Arial"/>
                <w:sz w:val="17"/>
                <w:szCs w:val="17"/>
                <w:lang w:eastAsia="en-US"/>
              </w:rPr>
            </w:pPr>
            <w:r w:rsidRPr="009A52E3">
              <w:rPr>
                <w:rFonts w:ascii="Arial" w:eastAsiaTheme="minorHAnsi" w:hAnsi="Arial" w:cs="Arial"/>
                <w:sz w:val="17"/>
                <w:szCs w:val="17"/>
                <w:lang w:eastAsia="en-US"/>
              </w:rPr>
              <w:t xml:space="preserve">Children with ASD = </w:t>
            </w:r>
            <w:r w:rsidR="00361AE2" w:rsidRPr="009A52E3">
              <w:rPr>
                <w:rFonts w:ascii="Arial" w:eastAsiaTheme="minorHAnsi" w:hAnsi="Arial" w:cs="Arial"/>
                <w:sz w:val="17"/>
                <w:szCs w:val="17"/>
                <w:lang w:eastAsia="en-US"/>
              </w:rPr>
              <w:t>1</w:t>
            </w:r>
            <w:r w:rsidR="009A52E3" w:rsidRPr="009A52E3">
              <w:rPr>
                <w:rFonts w:ascii="Arial" w:eastAsiaTheme="minorHAnsi" w:hAnsi="Arial" w:cs="Arial"/>
                <w:sz w:val="17"/>
                <w:szCs w:val="17"/>
                <w:lang w:eastAsia="en-US"/>
              </w:rPr>
              <w:t xml:space="preserve"> – Supported in school.</w:t>
            </w:r>
          </w:p>
          <w:p w14:paraId="4DDED215" w14:textId="77777777" w:rsidR="00361AE2" w:rsidRPr="009A52E3" w:rsidRDefault="00361AE2" w:rsidP="00FB5339">
            <w:pPr>
              <w:pStyle w:val="NormalWeb"/>
              <w:numPr>
                <w:ilvl w:val="1"/>
                <w:numId w:val="4"/>
              </w:numPr>
              <w:spacing w:before="0" w:beforeAutospacing="0" w:after="0" w:afterAutospacing="0"/>
              <w:rPr>
                <w:rFonts w:ascii="Arial" w:eastAsiaTheme="minorHAnsi" w:hAnsi="Arial" w:cs="Arial"/>
                <w:sz w:val="17"/>
                <w:szCs w:val="17"/>
                <w:lang w:eastAsia="en-US"/>
              </w:rPr>
            </w:pPr>
            <w:r w:rsidRPr="009A52E3">
              <w:rPr>
                <w:rFonts w:ascii="Arial" w:eastAsiaTheme="minorHAnsi" w:hAnsi="Arial" w:cs="Arial"/>
                <w:sz w:val="17"/>
                <w:szCs w:val="17"/>
                <w:lang w:eastAsia="en-US"/>
              </w:rPr>
              <w:t xml:space="preserve">Children classed as vulnerable = </w:t>
            </w:r>
            <w:r w:rsidR="009A52E3" w:rsidRPr="009A52E3">
              <w:rPr>
                <w:rFonts w:ascii="Arial" w:eastAsiaTheme="minorHAnsi" w:hAnsi="Arial" w:cs="Arial"/>
                <w:sz w:val="17"/>
                <w:szCs w:val="17"/>
                <w:lang w:eastAsia="en-US"/>
              </w:rPr>
              <w:t>23 – Phone calls made available for pastoral team through weekly check ins. 25% in school.</w:t>
            </w:r>
          </w:p>
          <w:p w14:paraId="782E444B" w14:textId="77777777" w:rsidR="008B59AD" w:rsidRPr="009A52E3" w:rsidRDefault="008B59AD"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9A52E3">
              <w:rPr>
                <w:rFonts w:ascii="Arial" w:eastAsiaTheme="minorHAnsi" w:hAnsi="Arial" w:cs="Arial"/>
                <w:sz w:val="17"/>
                <w:szCs w:val="17"/>
                <w:lang w:eastAsia="en-US"/>
              </w:rPr>
              <w:t xml:space="preserve">Efforts continue to improve the attendance of vulnerable pupils and those from disadvantaged backgrounds. </w:t>
            </w:r>
            <w:r w:rsidR="009A52E3">
              <w:rPr>
                <w:rFonts w:ascii="Arial" w:eastAsiaTheme="minorHAnsi" w:hAnsi="Arial" w:cs="Arial"/>
                <w:sz w:val="17"/>
                <w:szCs w:val="17"/>
                <w:lang w:eastAsia="en-US"/>
              </w:rPr>
              <w:t>Places offered as familiar adults begin new bubbles.</w:t>
            </w:r>
          </w:p>
          <w:p w14:paraId="21FEFB31" w14:textId="77777777" w:rsidR="00361AE2" w:rsidRPr="009A52E3" w:rsidRDefault="00361AE2" w:rsidP="00B60E97">
            <w:pPr>
              <w:pStyle w:val="NormalWeb"/>
              <w:numPr>
                <w:ilvl w:val="0"/>
                <w:numId w:val="4"/>
              </w:numPr>
              <w:spacing w:before="0" w:beforeAutospacing="0" w:after="0" w:afterAutospacing="0"/>
              <w:rPr>
                <w:rFonts w:ascii="Arial" w:eastAsiaTheme="minorHAnsi" w:hAnsi="Arial" w:cs="Arial"/>
                <w:sz w:val="17"/>
                <w:szCs w:val="17"/>
                <w:lang w:eastAsia="en-US"/>
              </w:rPr>
            </w:pPr>
            <w:r w:rsidRPr="009A52E3">
              <w:rPr>
                <w:rFonts w:ascii="Arial" w:eastAsiaTheme="minorHAnsi" w:hAnsi="Arial" w:cs="Arial"/>
                <w:sz w:val="17"/>
                <w:szCs w:val="17"/>
                <w:lang w:eastAsia="en-US"/>
              </w:rPr>
              <w:t>LA Support to be sought for newly appointed SENCO</w:t>
            </w:r>
          </w:p>
          <w:p w14:paraId="4DF749B6" w14:textId="77777777" w:rsidR="008B59AD" w:rsidRPr="00734C3F" w:rsidRDefault="008B59AD" w:rsidP="00361AE2">
            <w:pPr>
              <w:pStyle w:val="NormalWeb"/>
              <w:spacing w:before="0" w:beforeAutospacing="0" w:after="0" w:afterAutospacing="0"/>
              <w:ind w:left="227"/>
              <w:rPr>
                <w:rFonts w:ascii="Arial" w:eastAsiaTheme="minorHAnsi" w:hAnsi="Arial" w:cs="Arial"/>
                <w:sz w:val="17"/>
                <w:szCs w:val="17"/>
                <w:highlight w:val="yellow"/>
                <w:lang w:eastAsia="en-US"/>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2D3ACD3" w14:textId="77777777" w:rsidR="009A52E3" w:rsidRDefault="009A52E3" w:rsidP="009A52E3">
            <w:pPr>
              <w:pStyle w:val="ListParagraph"/>
              <w:numPr>
                <w:ilvl w:val="0"/>
                <w:numId w:val="0"/>
              </w:numPr>
              <w:ind w:left="360"/>
            </w:pPr>
          </w:p>
          <w:p w14:paraId="2D99EF19" w14:textId="77777777" w:rsidR="001267DE" w:rsidRDefault="0068698F" w:rsidP="009A52E3">
            <w:pPr>
              <w:pStyle w:val="ListParagraph"/>
            </w:pPr>
            <w:r w:rsidRPr="0068698F">
              <w:t>Yes</w:t>
            </w:r>
          </w:p>
          <w:p w14:paraId="057660C3" w14:textId="77777777" w:rsidR="009A52E3" w:rsidRDefault="009A52E3" w:rsidP="009A52E3">
            <w:pPr>
              <w:pStyle w:val="ListParagraph"/>
              <w:numPr>
                <w:ilvl w:val="0"/>
                <w:numId w:val="0"/>
              </w:numPr>
              <w:ind w:left="360"/>
            </w:pPr>
          </w:p>
          <w:p w14:paraId="296AC1AD" w14:textId="77777777" w:rsidR="009A52E3" w:rsidRDefault="009A52E3" w:rsidP="009A52E3">
            <w:pPr>
              <w:pStyle w:val="ListParagraph"/>
              <w:numPr>
                <w:ilvl w:val="0"/>
                <w:numId w:val="0"/>
              </w:numPr>
              <w:ind w:left="360"/>
            </w:pPr>
          </w:p>
          <w:p w14:paraId="7F94E375" w14:textId="77777777" w:rsidR="009A52E3" w:rsidRPr="009A52E3" w:rsidRDefault="009A52E3" w:rsidP="009A52E3">
            <w:pPr>
              <w:pStyle w:val="ListParagraph"/>
              <w:numPr>
                <w:ilvl w:val="0"/>
                <w:numId w:val="0"/>
              </w:numPr>
              <w:ind w:left="360"/>
            </w:pPr>
          </w:p>
          <w:p w14:paraId="0DE70900" w14:textId="77777777" w:rsidR="0068698F" w:rsidRPr="00734C3F" w:rsidRDefault="0068698F" w:rsidP="001267DE">
            <w:pPr>
              <w:pStyle w:val="ListParagraph"/>
              <w:numPr>
                <w:ilvl w:val="0"/>
                <w:numId w:val="0"/>
              </w:numPr>
              <w:ind w:left="360"/>
              <w:rPr>
                <w:highlight w:val="yellow"/>
              </w:rPr>
            </w:pPr>
          </w:p>
          <w:p w14:paraId="73510476" w14:textId="77777777" w:rsidR="009A52E3" w:rsidRDefault="0068698F" w:rsidP="009A52E3">
            <w:pPr>
              <w:pStyle w:val="ListParagraph"/>
            </w:pPr>
            <w:r w:rsidRPr="0068698F">
              <w:t>Yes</w:t>
            </w:r>
          </w:p>
          <w:p w14:paraId="06251D4E" w14:textId="77777777" w:rsidR="009A52E3" w:rsidRDefault="009A52E3" w:rsidP="009A52E3"/>
          <w:p w14:paraId="58E1E551" w14:textId="77777777" w:rsidR="009A52E3" w:rsidRDefault="009A52E3" w:rsidP="009A52E3"/>
          <w:p w14:paraId="6D27462A" w14:textId="77777777" w:rsidR="009A52E3" w:rsidRDefault="009A52E3" w:rsidP="009A52E3"/>
          <w:p w14:paraId="16BBAF1F" w14:textId="77777777" w:rsidR="009A52E3" w:rsidRDefault="009A52E3" w:rsidP="009A52E3"/>
          <w:p w14:paraId="393A0776" w14:textId="77777777" w:rsidR="009A52E3" w:rsidRDefault="009A52E3" w:rsidP="009A52E3"/>
          <w:p w14:paraId="023D137C" w14:textId="77777777" w:rsidR="009A52E3" w:rsidRDefault="009A52E3" w:rsidP="009A52E3"/>
          <w:p w14:paraId="7C2138CF" w14:textId="77777777" w:rsidR="009A52E3" w:rsidRDefault="009A52E3" w:rsidP="009A52E3"/>
          <w:p w14:paraId="218D6952" w14:textId="77777777" w:rsidR="009A52E3" w:rsidRDefault="009A52E3" w:rsidP="009A52E3"/>
          <w:p w14:paraId="490E2C9B" w14:textId="77777777" w:rsidR="009A52E3" w:rsidRDefault="009A52E3" w:rsidP="009A52E3"/>
          <w:p w14:paraId="3FD20A87" w14:textId="77777777" w:rsidR="009A52E3" w:rsidRDefault="009A52E3" w:rsidP="009A52E3"/>
          <w:p w14:paraId="77EABD2C" w14:textId="77777777" w:rsidR="009A52E3" w:rsidRDefault="009A52E3" w:rsidP="009A52E3"/>
          <w:p w14:paraId="036842EA" w14:textId="77777777" w:rsidR="009A52E3" w:rsidRDefault="009A52E3" w:rsidP="009A52E3"/>
          <w:p w14:paraId="51DBBD49" w14:textId="77777777" w:rsidR="009A52E3" w:rsidRDefault="009A52E3" w:rsidP="009A52E3"/>
          <w:p w14:paraId="75F96EC9" w14:textId="77777777" w:rsidR="009A52E3" w:rsidRDefault="009A52E3" w:rsidP="009A52E3"/>
          <w:p w14:paraId="7D1C09FB" w14:textId="77777777" w:rsidR="009A52E3" w:rsidRDefault="009A52E3" w:rsidP="009A52E3"/>
          <w:p w14:paraId="37B7D0DB" w14:textId="77777777" w:rsidR="009A52E3" w:rsidRDefault="009A52E3" w:rsidP="009A52E3">
            <w:pPr>
              <w:pStyle w:val="ListParagraph"/>
            </w:pPr>
            <w:r w:rsidRPr="009A52E3">
              <w:t>Yes</w:t>
            </w:r>
          </w:p>
          <w:p w14:paraId="21D41FFA" w14:textId="77777777" w:rsidR="009A52E3" w:rsidRDefault="009A52E3" w:rsidP="009A52E3">
            <w:pPr>
              <w:pStyle w:val="ListParagraph"/>
              <w:numPr>
                <w:ilvl w:val="0"/>
                <w:numId w:val="0"/>
              </w:numPr>
              <w:ind w:left="360"/>
            </w:pPr>
          </w:p>
          <w:p w14:paraId="61DB790F" w14:textId="77777777" w:rsidR="001267DE" w:rsidRPr="009A52E3" w:rsidRDefault="009A52E3" w:rsidP="009A52E3">
            <w:pPr>
              <w:pStyle w:val="ListParagraph"/>
            </w:pPr>
            <w:r>
              <w:t>Yes</w:t>
            </w:r>
            <w:r w:rsidRPr="009A52E3">
              <w:t xml:space="preserve"> </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BC019FA" w14:textId="77777777" w:rsidR="008B59AD" w:rsidRPr="009A52E3" w:rsidRDefault="007D36FD" w:rsidP="00B60E97">
            <w:pPr>
              <w:pStyle w:val="ListParagraph"/>
            </w:pPr>
            <w:r w:rsidRPr="009A52E3">
              <w:lastRenderedPageBreak/>
              <w:t xml:space="preserve">SENCO to </w:t>
            </w:r>
            <w:r w:rsidR="00F168B8">
              <w:t xml:space="preserve">continue to </w:t>
            </w:r>
            <w:r w:rsidRPr="009A52E3">
              <w:t>report weekly on support to all children with EHCP’s</w:t>
            </w:r>
            <w:r w:rsidR="009A52E3">
              <w:t xml:space="preserve"> to SLT who will meet in </w:t>
            </w:r>
            <w:proofErr w:type="spellStart"/>
            <w:r w:rsidR="009A52E3">
              <w:t>KSteams</w:t>
            </w:r>
            <w:proofErr w:type="spellEnd"/>
            <w:r w:rsidR="009A52E3">
              <w:t>.</w:t>
            </w:r>
          </w:p>
          <w:p w14:paraId="53B16A61" w14:textId="77777777" w:rsidR="009A52E3" w:rsidRDefault="007D36FD" w:rsidP="009A52E3">
            <w:pPr>
              <w:pStyle w:val="ListParagraph"/>
            </w:pPr>
            <w:r w:rsidRPr="009A52E3">
              <w:t xml:space="preserve">DSL </w:t>
            </w:r>
            <w:r w:rsidR="00F168B8">
              <w:t xml:space="preserve">continue </w:t>
            </w:r>
            <w:r w:rsidRPr="009A52E3">
              <w:t>to oversee support of vulnerable pupils.</w:t>
            </w:r>
          </w:p>
          <w:p w14:paraId="584AEDEB" w14:textId="77777777" w:rsidR="007D36FD" w:rsidRDefault="007D36FD" w:rsidP="009A52E3">
            <w:pPr>
              <w:pStyle w:val="ListParagraph"/>
            </w:pPr>
            <w:r w:rsidRPr="009A52E3">
              <w:t>Principal t</w:t>
            </w:r>
            <w:r w:rsidR="00F168B8">
              <w:t>o continue</w:t>
            </w:r>
            <w:r w:rsidRPr="009A52E3">
              <w:t xml:space="preserve"> be given </w:t>
            </w:r>
            <w:r w:rsidR="002B6798" w:rsidRPr="009A52E3">
              <w:t>written over view</w:t>
            </w:r>
            <w:r w:rsidRPr="009A52E3">
              <w:t xml:space="preserve"> </w:t>
            </w:r>
            <w:r w:rsidR="007226B0" w:rsidRPr="009A52E3">
              <w:t>fortnightly to ensure suitable provision.</w:t>
            </w:r>
          </w:p>
          <w:p w14:paraId="4D9632AD" w14:textId="77777777" w:rsidR="009A52E3" w:rsidRPr="009A52E3" w:rsidRDefault="009A52E3" w:rsidP="00F168B8">
            <w:pPr>
              <w:pStyle w:val="ListParagraph"/>
              <w:numPr>
                <w:ilvl w:val="0"/>
                <w:numId w:val="0"/>
              </w:numPr>
              <w:ind w:left="360"/>
            </w:pP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1622FCAE" w14:textId="77777777" w:rsidR="008B59AD" w:rsidRPr="007649EA" w:rsidRDefault="007226B0" w:rsidP="00B60E97">
            <w:pPr>
              <w:pStyle w:val="Maintext"/>
              <w:jc w:val="center"/>
            </w:pPr>
            <w:r>
              <w:t>M</w:t>
            </w:r>
          </w:p>
        </w:tc>
      </w:tr>
      <w:tr w:rsidR="008B59AD" w:rsidRPr="00935400" w14:paraId="41A78F7B"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247A591" w14:textId="77777777" w:rsidR="008B59AD" w:rsidRPr="00935400" w:rsidRDefault="008B59AD" w:rsidP="00B60E97">
            <w:pPr>
              <w:rPr>
                <w:b/>
                <w:bCs/>
                <w:sz w:val="20"/>
                <w:szCs w:val="20"/>
              </w:rPr>
            </w:pPr>
            <w:bookmarkStart w:id="8" w:name="_Hlk39421740"/>
            <w:r w:rsidRPr="00935400">
              <w:rPr>
                <w:b/>
                <w:bCs/>
                <w:sz w:val="20"/>
                <w:szCs w:val="20"/>
              </w:rPr>
              <w:lastRenderedPageBreak/>
              <w:t>1.</w:t>
            </w:r>
            <w:r>
              <w:rPr>
                <w:b/>
                <w:bCs/>
                <w:sz w:val="20"/>
                <w:szCs w:val="20"/>
              </w:rPr>
              <w:t>5 The school day</w:t>
            </w:r>
          </w:p>
        </w:tc>
      </w:tr>
      <w:bookmarkEnd w:id="8"/>
      <w:tr w:rsidR="008B59AD" w:rsidRPr="007649EA" w14:paraId="231BD33E"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061"/>
        </w:trPr>
        <w:tc>
          <w:tcPr>
            <w:tcW w:w="778" w:type="pct"/>
            <w:gridSpan w:val="2"/>
            <w:tcBorders>
              <w:top w:val="none" w:sz="0" w:space="0" w:color="auto"/>
              <w:left w:val="none" w:sz="0" w:space="0" w:color="auto"/>
              <w:bottom w:val="none" w:sz="0" w:space="0" w:color="auto"/>
              <w:right w:val="none" w:sz="0" w:space="0" w:color="auto"/>
            </w:tcBorders>
            <w:vAlign w:val="center"/>
          </w:tcPr>
          <w:p w14:paraId="5438396C" w14:textId="77777777" w:rsidR="008B59AD" w:rsidRPr="007649EA" w:rsidRDefault="008B59AD" w:rsidP="00B60E97">
            <w:pPr>
              <w:rPr>
                <w:rFonts w:cs="Arial"/>
                <w:b/>
                <w:bCs/>
                <w:sz w:val="17"/>
                <w:szCs w:val="17"/>
              </w:rPr>
            </w:pPr>
            <w:r>
              <w:rPr>
                <w:rFonts w:cs="Arial"/>
                <w:b/>
                <w:bCs/>
                <w:sz w:val="17"/>
                <w:szCs w:val="17"/>
              </w:rPr>
              <w:t>The start and end of the school day create risks of breaching social distancing guidelines</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BFFD8FA" w14:textId="77777777" w:rsidR="008B59AD" w:rsidRDefault="008B59AD" w:rsidP="00B60E97">
            <w:pPr>
              <w:pStyle w:val="Maintext"/>
              <w:jc w:val="center"/>
            </w:pPr>
          </w:p>
          <w:p w14:paraId="7133A225" w14:textId="77777777" w:rsidR="008B59AD" w:rsidRDefault="008B59AD" w:rsidP="00B60E97">
            <w:pPr>
              <w:pStyle w:val="Maintext"/>
              <w:jc w:val="center"/>
            </w:pPr>
          </w:p>
          <w:p w14:paraId="64E04F8A" w14:textId="77777777" w:rsidR="008B59AD" w:rsidRDefault="008B59AD" w:rsidP="00B60E97">
            <w:pPr>
              <w:pStyle w:val="Maintext"/>
              <w:jc w:val="center"/>
            </w:pPr>
          </w:p>
          <w:p w14:paraId="0C5842C5" w14:textId="77777777" w:rsidR="008B59AD" w:rsidRDefault="008B59AD" w:rsidP="00B60E97">
            <w:pPr>
              <w:pStyle w:val="Maintext"/>
              <w:jc w:val="center"/>
            </w:pPr>
          </w:p>
          <w:p w14:paraId="310626AE" w14:textId="77777777" w:rsidR="008B59AD" w:rsidRDefault="008B59AD" w:rsidP="00B60E97">
            <w:pPr>
              <w:pStyle w:val="Maintext"/>
              <w:jc w:val="center"/>
            </w:pPr>
          </w:p>
          <w:p w14:paraId="5406B401" w14:textId="77777777" w:rsidR="008B59AD" w:rsidRDefault="00B60E97" w:rsidP="00B60E97">
            <w:pPr>
              <w:pStyle w:val="Maintext"/>
              <w:jc w:val="center"/>
            </w:pPr>
            <w:r>
              <w:t>H</w:t>
            </w:r>
          </w:p>
          <w:p w14:paraId="20347F8E" w14:textId="77777777" w:rsidR="008B59AD" w:rsidRDefault="008B59AD" w:rsidP="00B60E97">
            <w:pPr>
              <w:pStyle w:val="Maintext"/>
              <w:jc w:val="center"/>
            </w:pPr>
          </w:p>
          <w:p w14:paraId="190E215C" w14:textId="77777777" w:rsidR="008B59AD" w:rsidRDefault="008B59AD" w:rsidP="00B60E97">
            <w:pPr>
              <w:pStyle w:val="Maintext"/>
              <w:jc w:val="center"/>
            </w:pPr>
          </w:p>
          <w:p w14:paraId="4E2297CB" w14:textId="77777777" w:rsidR="008B59AD" w:rsidRDefault="008B59AD" w:rsidP="00B60E97">
            <w:pPr>
              <w:pStyle w:val="Maintext"/>
              <w:jc w:val="center"/>
            </w:pPr>
          </w:p>
          <w:p w14:paraId="20262AA1" w14:textId="77777777" w:rsidR="008B59AD" w:rsidRDefault="008B59AD" w:rsidP="00B60E97">
            <w:pPr>
              <w:pStyle w:val="Maintext"/>
              <w:jc w:val="center"/>
            </w:pPr>
          </w:p>
          <w:p w14:paraId="733E1AD5" w14:textId="77777777" w:rsidR="008B59AD" w:rsidRPr="007649EA" w:rsidRDefault="008B59AD" w:rsidP="00B60E97">
            <w:pPr>
              <w:pStyle w:val="Maintext"/>
              <w:jc w:val="center"/>
            </w:pPr>
          </w:p>
        </w:tc>
        <w:tc>
          <w:tcPr>
            <w:tcW w:w="1981" w:type="pct"/>
            <w:gridSpan w:val="2"/>
            <w:tcBorders>
              <w:top w:val="none" w:sz="0" w:space="0" w:color="auto"/>
              <w:left w:val="none" w:sz="0" w:space="0" w:color="auto"/>
              <w:bottom w:val="none" w:sz="0" w:space="0" w:color="auto"/>
              <w:right w:val="none" w:sz="0" w:space="0" w:color="auto"/>
            </w:tcBorders>
            <w:vAlign w:val="center"/>
          </w:tcPr>
          <w:p w14:paraId="30984DFF" w14:textId="77777777" w:rsidR="008B59AD" w:rsidRPr="0098556D" w:rsidRDefault="008B59AD" w:rsidP="00B60E97">
            <w:pPr>
              <w:pStyle w:val="ListParagraph"/>
              <w:numPr>
                <w:ilvl w:val="0"/>
                <w:numId w:val="4"/>
              </w:numPr>
              <w:spacing w:before="120" w:after="120"/>
              <w:rPr>
                <w:rFonts w:cs="Arial"/>
                <w:szCs w:val="17"/>
              </w:rPr>
            </w:pPr>
            <w:r w:rsidRPr="0098556D">
              <w:rPr>
                <w:rFonts w:cs="Arial"/>
                <w:szCs w:val="17"/>
              </w:rPr>
              <w:t>Start and departure times are staggered.</w:t>
            </w:r>
          </w:p>
          <w:p w14:paraId="5DF509C6" w14:textId="77777777" w:rsidR="00545217" w:rsidRPr="0098556D" w:rsidRDefault="00545217" w:rsidP="00B60E97">
            <w:pPr>
              <w:pStyle w:val="ListParagraph"/>
              <w:numPr>
                <w:ilvl w:val="0"/>
                <w:numId w:val="4"/>
              </w:numPr>
              <w:spacing w:before="120" w:after="120"/>
              <w:rPr>
                <w:rFonts w:cs="Arial"/>
                <w:szCs w:val="17"/>
              </w:rPr>
            </w:pPr>
            <w:r w:rsidRPr="0098556D">
              <w:rPr>
                <w:rFonts w:cs="Arial"/>
                <w:szCs w:val="17"/>
              </w:rPr>
              <w:t>Staff to be allowed on-site between 8am and 8.30am and able to leave the site between 4pm and 4.30pm</w:t>
            </w:r>
            <w:r w:rsidR="00E229B8" w:rsidRPr="0098556D">
              <w:rPr>
                <w:rFonts w:cs="Arial"/>
                <w:szCs w:val="17"/>
              </w:rPr>
              <w:t xml:space="preserve"> – security guards to be used to support the school with management of staff and pupil entry and exit to the site.</w:t>
            </w:r>
            <w:r w:rsidR="003C0BC4">
              <w:rPr>
                <w:rFonts w:cs="Arial"/>
                <w:szCs w:val="17"/>
              </w:rPr>
              <w:t xml:space="preserve"> Year 1 and Reception bubble staff to arrive after key worker bubbles. </w:t>
            </w:r>
          </w:p>
          <w:p w14:paraId="1C84DE7A" w14:textId="77777777" w:rsidR="008B59AD" w:rsidRPr="0098556D" w:rsidRDefault="007226B0" w:rsidP="007226B0">
            <w:pPr>
              <w:pStyle w:val="ListParagraph"/>
              <w:numPr>
                <w:ilvl w:val="0"/>
                <w:numId w:val="4"/>
              </w:numPr>
              <w:spacing w:before="120" w:after="120"/>
              <w:rPr>
                <w:rFonts w:cs="Arial"/>
                <w:szCs w:val="17"/>
              </w:rPr>
            </w:pPr>
            <w:r w:rsidRPr="0098556D">
              <w:rPr>
                <w:rFonts w:cs="Arial"/>
                <w:szCs w:val="17"/>
              </w:rPr>
              <w:t>All pupils to enter the site via the top gates – no pupils to enter via the main school reception</w:t>
            </w:r>
            <w:r w:rsidR="008B59AD" w:rsidRPr="0098556D">
              <w:rPr>
                <w:rFonts w:cs="Arial"/>
                <w:szCs w:val="17"/>
              </w:rPr>
              <w:t>.</w:t>
            </w:r>
          </w:p>
          <w:p w14:paraId="3057B73A" w14:textId="77777777" w:rsidR="008B59AD" w:rsidRPr="0098556D" w:rsidRDefault="008B59AD" w:rsidP="00B60E97">
            <w:pPr>
              <w:pStyle w:val="ListParagraph"/>
              <w:numPr>
                <w:ilvl w:val="0"/>
                <w:numId w:val="4"/>
              </w:numPr>
              <w:spacing w:before="120"/>
              <w:rPr>
                <w:rFonts w:cs="Arial"/>
                <w:szCs w:val="17"/>
              </w:rPr>
            </w:pPr>
            <w:r w:rsidRPr="0098556D">
              <w:rPr>
                <w:rFonts w:cs="Arial"/>
                <w:szCs w:val="17"/>
              </w:rPr>
              <w:t>S</w:t>
            </w:r>
            <w:r w:rsidR="002B6798" w:rsidRPr="0098556D">
              <w:rPr>
                <w:rFonts w:cs="Arial"/>
                <w:szCs w:val="17"/>
              </w:rPr>
              <w:t>taff, parents, carers and</w:t>
            </w:r>
            <w:r w:rsidRPr="0098556D">
              <w:rPr>
                <w:rFonts w:cs="Arial"/>
                <w:szCs w:val="17"/>
              </w:rPr>
              <w:t xml:space="preserve"> pupils are briefed, and signage provided to identify which entrances, exits and circulation routes to use.</w:t>
            </w:r>
          </w:p>
          <w:p w14:paraId="301CFBCC" w14:textId="77777777" w:rsidR="008B59AD" w:rsidRPr="0098556D" w:rsidRDefault="008B59AD" w:rsidP="00B60E97">
            <w:pPr>
              <w:pStyle w:val="ListParagraph"/>
              <w:numPr>
                <w:ilvl w:val="0"/>
                <w:numId w:val="4"/>
              </w:numPr>
              <w:spacing w:before="120"/>
              <w:rPr>
                <w:rFonts w:cs="Arial"/>
                <w:szCs w:val="17"/>
              </w:rPr>
            </w:pPr>
            <w:r w:rsidRPr="0098556D">
              <w:rPr>
                <w:rFonts w:cs="Arial"/>
                <w:szCs w:val="17"/>
              </w:rPr>
              <w:t>A plan is in place for managing the movement of people on arrival to avoid groups of people congregating.</w:t>
            </w:r>
          </w:p>
          <w:p w14:paraId="62F47EC6" w14:textId="77777777" w:rsidR="00E229B8" w:rsidRPr="0098556D" w:rsidRDefault="00E229B8" w:rsidP="00B60E97">
            <w:pPr>
              <w:pStyle w:val="ListParagraph"/>
              <w:numPr>
                <w:ilvl w:val="0"/>
                <w:numId w:val="4"/>
              </w:numPr>
              <w:spacing w:before="120"/>
              <w:rPr>
                <w:rFonts w:cs="Arial"/>
                <w:szCs w:val="17"/>
              </w:rPr>
            </w:pPr>
            <w:r w:rsidRPr="0098556D">
              <w:rPr>
                <w:rFonts w:cs="Arial"/>
                <w:szCs w:val="17"/>
              </w:rPr>
              <w:t>Staff and pupils to remain in ‘bubbles’ groups maintain safe distance at all times and must not enter another ‘bubbles work area.</w:t>
            </w:r>
          </w:p>
          <w:p w14:paraId="34EDB83C" w14:textId="77777777" w:rsidR="008B59AD" w:rsidRDefault="008B59AD" w:rsidP="00B60E97">
            <w:pPr>
              <w:pStyle w:val="ListParagraph"/>
              <w:numPr>
                <w:ilvl w:val="0"/>
                <w:numId w:val="4"/>
              </w:numPr>
              <w:spacing w:before="120"/>
              <w:rPr>
                <w:rFonts w:cs="Arial"/>
                <w:szCs w:val="17"/>
              </w:rPr>
            </w:pPr>
            <w:r w:rsidRPr="0098556D">
              <w:rPr>
                <w:rFonts w:cs="Arial"/>
                <w:szCs w:val="17"/>
              </w:rPr>
              <w:t>Attendance patterns have been optimised to ensure maximum safety.</w:t>
            </w:r>
          </w:p>
          <w:p w14:paraId="58B05E93" w14:textId="1EC1B57C" w:rsidR="00AF0793" w:rsidRPr="0098556D" w:rsidRDefault="00AF0793" w:rsidP="00B60E97">
            <w:pPr>
              <w:pStyle w:val="ListParagraph"/>
              <w:numPr>
                <w:ilvl w:val="0"/>
                <w:numId w:val="4"/>
              </w:numPr>
              <w:spacing w:before="120"/>
              <w:rPr>
                <w:rFonts w:cs="Arial"/>
                <w:szCs w:val="17"/>
              </w:rPr>
            </w:pPr>
            <w:r>
              <w:rPr>
                <w:rFonts w:cs="Arial"/>
                <w:szCs w:val="17"/>
              </w:rPr>
              <w:t>Signage up for social distancing outside of school.</w:t>
            </w:r>
          </w:p>
        </w:tc>
        <w:tc>
          <w:tcPr>
            <w:tcW w:w="353" w:type="pct"/>
            <w:gridSpan w:val="2"/>
            <w:tcBorders>
              <w:top w:val="none" w:sz="0" w:space="0" w:color="auto"/>
              <w:left w:val="none" w:sz="0" w:space="0" w:color="auto"/>
              <w:bottom w:val="none" w:sz="0" w:space="0" w:color="auto"/>
              <w:right w:val="none" w:sz="0" w:space="0" w:color="auto"/>
            </w:tcBorders>
            <w:vAlign w:val="center"/>
          </w:tcPr>
          <w:p w14:paraId="012915C8" w14:textId="77777777" w:rsidR="008B59AD" w:rsidRPr="0098556D" w:rsidRDefault="001267DE" w:rsidP="001267DE">
            <w:pPr>
              <w:pStyle w:val="Maintext"/>
              <w:numPr>
                <w:ilvl w:val="0"/>
                <w:numId w:val="4"/>
              </w:numPr>
            </w:pPr>
            <w:r w:rsidRPr="0098556D">
              <w:t>Yes</w:t>
            </w:r>
          </w:p>
          <w:p w14:paraId="20354E1C" w14:textId="77777777" w:rsidR="001267DE" w:rsidRPr="0098556D" w:rsidRDefault="001267DE" w:rsidP="001267DE">
            <w:pPr>
              <w:pStyle w:val="Maintext"/>
              <w:numPr>
                <w:ilvl w:val="0"/>
                <w:numId w:val="4"/>
              </w:numPr>
            </w:pPr>
            <w:r w:rsidRPr="0098556D">
              <w:t>Yes</w:t>
            </w:r>
          </w:p>
          <w:p w14:paraId="38024158" w14:textId="77777777" w:rsidR="001267DE" w:rsidRPr="0098556D" w:rsidRDefault="001267DE" w:rsidP="001267DE">
            <w:pPr>
              <w:pStyle w:val="Maintext"/>
            </w:pPr>
          </w:p>
          <w:p w14:paraId="4991A2A6" w14:textId="77777777" w:rsidR="001267DE" w:rsidRPr="0098556D" w:rsidRDefault="001267DE" w:rsidP="001267DE">
            <w:pPr>
              <w:pStyle w:val="Maintext"/>
            </w:pPr>
          </w:p>
          <w:p w14:paraId="73199C02" w14:textId="77777777" w:rsidR="001267DE" w:rsidRPr="0098556D" w:rsidRDefault="001267DE" w:rsidP="001267DE">
            <w:pPr>
              <w:pStyle w:val="Maintext"/>
              <w:numPr>
                <w:ilvl w:val="0"/>
                <w:numId w:val="4"/>
              </w:numPr>
            </w:pPr>
            <w:r w:rsidRPr="0098556D">
              <w:t>Yes</w:t>
            </w:r>
          </w:p>
          <w:p w14:paraId="3882F389" w14:textId="77777777" w:rsidR="001267DE" w:rsidRPr="0098556D" w:rsidRDefault="001267DE" w:rsidP="001267DE">
            <w:pPr>
              <w:pStyle w:val="Maintext"/>
              <w:ind w:left="227"/>
            </w:pPr>
          </w:p>
          <w:p w14:paraId="12C59D86" w14:textId="77777777" w:rsidR="001267DE" w:rsidRPr="0098556D" w:rsidRDefault="001267DE" w:rsidP="001267DE">
            <w:pPr>
              <w:pStyle w:val="Maintext"/>
              <w:numPr>
                <w:ilvl w:val="0"/>
                <w:numId w:val="4"/>
              </w:numPr>
            </w:pPr>
            <w:r w:rsidRPr="0098556D">
              <w:t>Yes</w:t>
            </w:r>
          </w:p>
          <w:p w14:paraId="4238CD7C" w14:textId="77777777" w:rsidR="001267DE" w:rsidRPr="0098556D" w:rsidRDefault="001267DE" w:rsidP="001267DE">
            <w:pPr>
              <w:pStyle w:val="Maintext"/>
              <w:ind w:left="227"/>
            </w:pPr>
          </w:p>
          <w:p w14:paraId="182FE38B" w14:textId="77777777" w:rsidR="001267DE" w:rsidRPr="0098556D" w:rsidRDefault="001267DE" w:rsidP="001267DE">
            <w:pPr>
              <w:pStyle w:val="Maintext"/>
              <w:numPr>
                <w:ilvl w:val="0"/>
                <w:numId w:val="4"/>
              </w:numPr>
            </w:pPr>
            <w:r w:rsidRPr="0098556D">
              <w:t>Yes</w:t>
            </w:r>
          </w:p>
          <w:p w14:paraId="003908A4" w14:textId="77777777" w:rsidR="001267DE" w:rsidRPr="0098556D" w:rsidRDefault="001267DE" w:rsidP="001267DE">
            <w:pPr>
              <w:pStyle w:val="Maintext"/>
              <w:ind w:left="227"/>
            </w:pPr>
          </w:p>
          <w:p w14:paraId="270D3773" w14:textId="77777777" w:rsidR="001267DE" w:rsidRPr="0098556D" w:rsidRDefault="001267DE" w:rsidP="001267DE">
            <w:pPr>
              <w:pStyle w:val="Maintext"/>
              <w:numPr>
                <w:ilvl w:val="0"/>
                <w:numId w:val="4"/>
              </w:numPr>
            </w:pPr>
            <w:r w:rsidRPr="0098556D">
              <w:t>Yes</w:t>
            </w:r>
          </w:p>
          <w:p w14:paraId="4114EF46" w14:textId="77777777" w:rsidR="001267DE" w:rsidRPr="0098556D" w:rsidRDefault="001267DE" w:rsidP="001267DE">
            <w:pPr>
              <w:pStyle w:val="Maintext"/>
              <w:ind w:left="227"/>
            </w:pPr>
          </w:p>
          <w:p w14:paraId="5B2C3701" w14:textId="77777777" w:rsidR="001267DE" w:rsidRPr="0098556D" w:rsidRDefault="001267DE" w:rsidP="001267DE">
            <w:pPr>
              <w:pStyle w:val="Maintext"/>
              <w:numPr>
                <w:ilvl w:val="0"/>
                <w:numId w:val="4"/>
              </w:numPr>
            </w:pPr>
            <w:r w:rsidRPr="0098556D">
              <w:t>Yes</w:t>
            </w:r>
          </w:p>
        </w:tc>
        <w:tc>
          <w:tcPr>
            <w:tcW w:w="953" w:type="pct"/>
            <w:gridSpan w:val="2"/>
            <w:tcBorders>
              <w:top w:val="none" w:sz="0" w:space="0" w:color="auto"/>
              <w:left w:val="none" w:sz="0" w:space="0" w:color="auto"/>
              <w:bottom w:val="none" w:sz="0" w:space="0" w:color="auto"/>
              <w:right w:val="none" w:sz="0" w:space="0" w:color="auto"/>
            </w:tcBorders>
            <w:vAlign w:val="center"/>
          </w:tcPr>
          <w:p w14:paraId="4A4714C1" w14:textId="7F352587" w:rsidR="008B59AD" w:rsidRPr="0098556D" w:rsidRDefault="008B59AD" w:rsidP="007226B0">
            <w:pPr>
              <w:pStyle w:val="ListParagraph"/>
            </w:pPr>
            <w:r w:rsidRPr="0098556D">
              <w:t xml:space="preserve">Pupils to </w:t>
            </w:r>
            <w:r w:rsidR="00AF0793">
              <w:t xml:space="preserve">continue to </w:t>
            </w:r>
            <w:r w:rsidRPr="0098556D">
              <w:t xml:space="preserve">be given staggered start </w:t>
            </w:r>
            <w:r w:rsidR="007226B0" w:rsidRPr="0098556D">
              <w:t xml:space="preserve">and finish </w:t>
            </w:r>
            <w:r w:rsidRPr="0098556D">
              <w:t xml:space="preserve">times with </w:t>
            </w:r>
            <w:r w:rsidR="00AF0793">
              <w:t>staff</w:t>
            </w:r>
            <w:r w:rsidR="007226B0" w:rsidRPr="0098556D">
              <w:t xml:space="preserve"> meeting pupils at the entrance gate at allotted time</w:t>
            </w:r>
            <w:r w:rsidRPr="0098556D">
              <w:t>.</w:t>
            </w:r>
          </w:p>
          <w:p w14:paraId="629C396B" w14:textId="77777777" w:rsidR="00545217" w:rsidRPr="0098556D" w:rsidRDefault="00545217" w:rsidP="007226B0">
            <w:pPr>
              <w:pStyle w:val="ListParagraph"/>
            </w:pPr>
            <w:r w:rsidRPr="0098556D">
              <w:t>Liaison with the 6</w:t>
            </w:r>
            <w:r w:rsidRPr="0098556D">
              <w:rPr>
                <w:vertAlign w:val="superscript"/>
              </w:rPr>
              <w:t>th</w:t>
            </w:r>
            <w:r w:rsidRPr="0098556D">
              <w:t xml:space="preserve"> Form to ensure they do not breach our security and distancing arrangements – plans to be agreed</w:t>
            </w:r>
            <w:r w:rsidR="002B6798" w:rsidRPr="0098556D">
              <w:t xml:space="preserve"> make clear about entrance arran</w:t>
            </w:r>
            <w:r w:rsidR="00115934" w:rsidRPr="0098556D">
              <w:t>g</w:t>
            </w:r>
            <w:r w:rsidR="002B6798" w:rsidRPr="0098556D">
              <w:t xml:space="preserve">ements </w:t>
            </w:r>
            <w:proofErr w:type="spellStart"/>
            <w:r w:rsidR="002B6798" w:rsidRPr="0098556D">
              <w:t>eg</w:t>
            </w:r>
            <w:proofErr w:type="spellEnd"/>
            <w:r w:rsidR="002B6798" w:rsidRPr="0098556D">
              <w:t xml:space="preserve"> adjacent gated entrance</w:t>
            </w:r>
            <w:r w:rsidRPr="0098556D">
              <w:t>.</w:t>
            </w:r>
          </w:p>
          <w:p w14:paraId="1E5398C3" w14:textId="77777777" w:rsidR="007226B0" w:rsidRPr="0098556D" w:rsidRDefault="007226B0" w:rsidP="007226B0">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81830FB" w14:textId="77777777" w:rsidR="008B59AD" w:rsidRPr="007649EA" w:rsidRDefault="007226B0" w:rsidP="00B60E97">
            <w:pPr>
              <w:pStyle w:val="Maintext"/>
              <w:jc w:val="center"/>
            </w:pPr>
            <w:r>
              <w:t>M</w:t>
            </w:r>
          </w:p>
        </w:tc>
      </w:tr>
      <w:tr w:rsidR="008B59AD" w:rsidRPr="00935400" w14:paraId="43292B73"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83C4FD" w14:textId="77777777" w:rsidR="008B59AD" w:rsidRPr="00935400" w:rsidRDefault="008B59AD" w:rsidP="00B60E97">
            <w:pPr>
              <w:rPr>
                <w:b/>
                <w:bCs/>
                <w:sz w:val="20"/>
                <w:szCs w:val="20"/>
              </w:rPr>
            </w:pPr>
            <w:bookmarkStart w:id="9" w:name="_Hlk39423196"/>
            <w:r w:rsidRPr="00935400">
              <w:rPr>
                <w:b/>
                <w:bCs/>
                <w:sz w:val="20"/>
                <w:szCs w:val="20"/>
              </w:rPr>
              <w:t>1.</w:t>
            </w:r>
            <w:r>
              <w:rPr>
                <w:b/>
                <w:bCs/>
                <w:sz w:val="20"/>
                <w:szCs w:val="20"/>
              </w:rPr>
              <w:t>6 Planning movement around the school</w:t>
            </w:r>
          </w:p>
        </w:tc>
      </w:tr>
      <w:bookmarkEnd w:id="9"/>
      <w:tr w:rsidR="008B59AD" w:rsidRPr="007649EA" w14:paraId="59B94B90"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709"/>
        </w:trPr>
        <w:tc>
          <w:tcPr>
            <w:tcW w:w="778" w:type="pct"/>
            <w:gridSpan w:val="2"/>
            <w:tcBorders>
              <w:top w:val="none" w:sz="0" w:space="0" w:color="auto"/>
              <w:left w:val="none" w:sz="0" w:space="0" w:color="auto"/>
              <w:bottom w:val="none" w:sz="0" w:space="0" w:color="auto"/>
              <w:right w:val="none" w:sz="0" w:space="0" w:color="auto"/>
            </w:tcBorders>
            <w:vAlign w:val="center"/>
          </w:tcPr>
          <w:p w14:paraId="1D74B944" w14:textId="77777777" w:rsidR="008B59AD" w:rsidRPr="007649EA" w:rsidRDefault="008B59AD" w:rsidP="00B60E97">
            <w:pPr>
              <w:rPr>
                <w:rFonts w:cs="Arial"/>
                <w:b/>
                <w:bCs/>
                <w:sz w:val="17"/>
                <w:szCs w:val="17"/>
              </w:rPr>
            </w:pPr>
            <w:r>
              <w:rPr>
                <w:rFonts w:cs="Arial"/>
                <w:b/>
                <w:bCs/>
                <w:sz w:val="17"/>
                <w:szCs w:val="17"/>
              </w:rPr>
              <w:t>Movement around the school risks breaching social distancing guidelines</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1F41B0E"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vAlign w:val="center"/>
          </w:tcPr>
          <w:p w14:paraId="2CBEA827" w14:textId="77777777" w:rsidR="008B59AD" w:rsidRPr="007649EA"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Circulation plans have been reviewed and revised.</w:t>
            </w:r>
          </w:p>
          <w:p w14:paraId="29459F42" w14:textId="77777777" w:rsidR="008B59AD" w:rsidRPr="002B6798" w:rsidRDefault="007226B0" w:rsidP="002B679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‘Keep Left’ systems to be </w:t>
            </w:r>
            <w:r w:rsidR="002B6798">
              <w:rPr>
                <w:rFonts w:ascii="Arial" w:eastAsiaTheme="minorHAnsi" w:hAnsi="Arial" w:cs="Arial"/>
                <w:sz w:val="17"/>
                <w:szCs w:val="17"/>
                <w:lang w:eastAsia="en-US"/>
              </w:rPr>
              <w:t>in place, groups do not circulate at the same time therefore no groups using areas at the same time</w:t>
            </w:r>
            <w:r w:rsidR="008B59AD" w:rsidRPr="002B6798">
              <w:rPr>
                <w:rFonts w:ascii="Arial" w:eastAsiaTheme="minorHAnsi" w:hAnsi="Arial" w:cs="Arial"/>
                <w:color w:val="000000" w:themeColor="text1"/>
                <w:sz w:val="17"/>
                <w:szCs w:val="17"/>
                <w:lang w:eastAsia="en-US"/>
              </w:rPr>
              <w:t>.</w:t>
            </w:r>
          </w:p>
          <w:p w14:paraId="6EFB7E91" w14:textId="77777777" w:rsidR="008B59AD" w:rsidRPr="007649EA"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p>
          <w:p w14:paraId="4133677A" w14:textId="77777777" w:rsidR="008B59AD" w:rsidRPr="007649EA"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Pr="007649EA">
              <w:rPr>
                <w:rFonts w:ascii="Arial" w:eastAsiaTheme="minorHAnsi" w:hAnsi="Arial" w:cs="Arial"/>
                <w:sz w:val="17"/>
                <w:szCs w:val="17"/>
                <w:lang w:eastAsia="en-US"/>
              </w:rPr>
              <w:t>inch</w:t>
            </w:r>
            <w:r>
              <w:rPr>
                <w:rFonts w:ascii="Arial" w:eastAsiaTheme="minorHAnsi" w:hAnsi="Arial" w:cs="Arial"/>
                <w:sz w:val="17"/>
                <w:szCs w:val="17"/>
                <w:lang w:eastAsia="en-US"/>
              </w:rPr>
              <w:t xml:space="preserve"> </w:t>
            </w:r>
            <w:r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proofErr w:type="gramStart"/>
            <w:r w:rsidRPr="007649EA">
              <w:rPr>
                <w:rFonts w:ascii="Arial" w:eastAsiaTheme="minorHAnsi" w:hAnsi="Arial" w:cs="Arial"/>
                <w:sz w:val="17"/>
                <w:szCs w:val="17"/>
                <w:lang w:eastAsia="en-US"/>
              </w:rPr>
              <w:t>bottle necks</w:t>
            </w:r>
            <w:proofErr w:type="gramEnd"/>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and managed accordingly</w:t>
            </w:r>
            <w:r>
              <w:rPr>
                <w:rFonts w:ascii="Arial" w:eastAsiaTheme="minorHAnsi" w:hAnsi="Arial" w:cs="Arial"/>
                <w:sz w:val="17"/>
                <w:szCs w:val="17"/>
                <w:lang w:eastAsia="en-US"/>
              </w:rPr>
              <w:t>.</w:t>
            </w:r>
          </w:p>
          <w:p w14:paraId="6C159540" w14:textId="77777777" w:rsidR="008B59AD" w:rsidRPr="00F639C3"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F639C3">
              <w:rPr>
                <w:rFonts w:ascii="Arial" w:eastAsiaTheme="minorHAnsi" w:hAnsi="Arial" w:cs="Arial"/>
                <w:sz w:val="17"/>
                <w:szCs w:val="17"/>
                <w:lang w:eastAsia="en-US"/>
              </w:rPr>
              <w:t>Movement of pupils and staff around school is minimised as much as possible, with pupils staying in classrooms in their ‘bubble’ arrangements with dedicated staff.</w:t>
            </w:r>
          </w:p>
          <w:p w14:paraId="130BA19A" w14:textId="77777777" w:rsidR="008B59AD" w:rsidRPr="007649EA"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L</w:t>
            </w:r>
            <w:r w:rsidRPr="007649EA">
              <w:rPr>
                <w:rFonts w:ascii="Arial" w:eastAsiaTheme="minorHAnsi" w:hAnsi="Arial" w:cs="Arial"/>
                <w:sz w:val="17"/>
                <w:szCs w:val="17"/>
                <w:lang w:eastAsia="en-US"/>
              </w:rPr>
              <w:t xml:space="preserve">esson </w:t>
            </w:r>
            <w:proofErr w:type="gramStart"/>
            <w:r w:rsidRPr="007649EA">
              <w:rPr>
                <w:rFonts w:ascii="Arial" w:eastAsiaTheme="minorHAnsi" w:hAnsi="Arial" w:cs="Arial"/>
                <w:sz w:val="17"/>
                <w:szCs w:val="17"/>
                <w:lang w:eastAsia="en-US"/>
              </w:rPr>
              <w:t>change overs</w:t>
            </w:r>
            <w:proofErr w:type="gramEnd"/>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are staggered </w:t>
            </w:r>
            <w:r w:rsidRPr="007649EA">
              <w:rPr>
                <w:rFonts w:ascii="Arial" w:eastAsiaTheme="minorHAnsi" w:hAnsi="Arial" w:cs="Arial"/>
                <w:sz w:val="17"/>
                <w:szCs w:val="17"/>
                <w:lang w:eastAsia="en-US"/>
              </w:rPr>
              <w:t>to avoid overcrowding</w:t>
            </w:r>
            <w:r>
              <w:rPr>
                <w:rFonts w:ascii="Arial" w:eastAsiaTheme="minorHAnsi" w:hAnsi="Arial" w:cs="Arial"/>
                <w:sz w:val="17"/>
                <w:szCs w:val="17"/>
                <w:lang w:eastAsia="en-US"/>
              </w:rPr>
              <w:t>.</w:t>
            </w:r>
          </w:p>
          <w:p w14:paraId="40435368" w14:textId="77777777" w:rsidR="008B59AD" w:rsidRPr="007649EA"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Pr>
                <w:rFonts w:ascii="Arial" w:eastAsiaTheme="minorHAnsi" w:hAnsi="Arial" w:cs="Arial"/>
                <w:sz w:val="17"/>
                <w:szCs w:val="17"/>
                <w:lang w:eastAsia="en-US"/>
              </w:rPr>
              <w:t xml:space="preserve"> 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14:paraId="71E39B0A" w14:textId="77777777" w:rsidR="008B59AD" w:rsidRDefault="008B59A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Pr>
                <w:rFonts w:ascii="Arial" w:eastAsiaTheme="minorHAnsi" w:hAnsi="Arial" w:cs="Arial"/>
                <w:sz w:val="17"/>
                <w:szCs w:val="17"/>
                <w:lang w:eastAsia="en-US"/>
              </w:rPr>
              <w:t xml:space="preserve"> of supervision are in place.</w:t>
            </w:r>
          </w:p>
          <w:p w14:paraId="43BFBBCE" w14:textId="77777777" w:rsidR="002B6798" w:rsidRPr="00EE5541" w:rsidRDefault="00C106CD" w:rsidP="00B60E97">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9A52E3">
              <w:rPr>
                <w:rFonts w:ascii="Arial" w:eastAsiaTheme="minorHAnsi" w:hAnsi="Arial" w:cs="Arial"/>
                <w:sz w:val="17"/>
                <w:szCs w:val="17"/>
                <w:lang w:eastAsia="en-US"/>
              </w:rPr>
              <w:lastRenderedPageBreak/>
              <w:t>Clear communication issued to parents, staff and pupils so all are clear on expectations</w:t>
            </w:r>
          </w:p>
        </w:tc>
        <w:tc>
          <w:tcPr>
            <w:tcW w:w="353" w:type="pct"/>
            <w:gridSpan w:val="2"/>
            <w:tcBorders>
              <w:top w:val="none" w:sz="0" w:space="0" w:color="auto"/>
              <w:left w:val="none" w:sz="0" w:space="0" w:color="auto"/>
              <w:bottom w:val="none" w:sz="0" w:space="0" w:color="auto"/>
              <w:right w:val="none" w:sz="0" w:space="0" w:color="auto"/>
            </w:tcBorders>
            <w:vAlign w:val="center"/>
          </w:tcPr>
          <w:p w14:paraId="2D949A57" w14:textId="77777777" w:rsidR="001267DE" w:rsidRDefault="001267DE" w:rsidP="001267DE">
            <w:pPr>
              <w:pStyle w:val="Maintext"/>
              <w:numPr>
                <w:ilvl w:val="0"/>
                <w:numId w:val="4"/>
              </w:numPr>
            </w:pPr>
            <w:r>
              <w:lastRenderedPageBreak/>
              <w:t>Yes</w:t>
            </w:r>
          </w:p>
          <w:p w14:paraId="38F1C08A" w14:textId="77777777" w:rsidR="001267DE" w:rsidRDefault="001267DE" w:rsidP="001267DE">
            <w:pPr>
              <w:pStyle w:val="Maintext"/>
              <w:numPr>
                <w:ilvl w:val="0"/>
                <w:numId w:val="4"/>
              </w:numPr>
            </w:pPr>
            <w:r>
              <w:t>Yes</w:t>
            </w:r>
          </w:p>
          <w:p w14:paraId="2D744C2B" w14:textId="77777777" w:rsidR="001267DE" w:rsidRDefault="001267DE" w:rsidP="001267DE">
            <w:pPr>
              <w:pStyle w:val="Maintext"/>
              <w:ind w:left="227"/>
            </w:pPr>
          </w:p>
          <w:p w14:paraId="619AE5E3" w14:textId="77777777" w:rsidR="001267DE" w:rsidRDefault="001267DE" w:rsidP="001267DE">
            <w:pPr>
              <w:pStyle w:val="Maintext"/>
              <w:numPr>
                <w:ilvl w:val="0"/>
                <w:numId w:val="4"/>
              </w:numPr>
            </w:pPr>
            <w:r>
              <w:t>Yes</w:t>
            </w:r>
          </w:p>
          <w:p w14:paraId="0E720E42" w14:textId="77777777" w:rsidR="001267DE" w:rsidRDefault="001267DE" w:rsidP="001267DE">
            <w:pPr>
              <w:pStyle w:val="Maintext"/>
              <w:numPr>
                <w:ilvl w:val="0"/>
                <w:numId w:val="4"/>
              </w:numPr>
            </w:pPr>
            <w:r>
              <w:t>Yes</w:t>
            </w:r>
          </w:p>
          <w:p w14:paraId="4899B6D1" w14:textId="77777777" w:rsidR="001267DE" w:rsidRDefault="001267DE" w:rsidP="001267DE">
            <w:pPr>
              <w:pStyle w:val="Maintext"/>
              <w:ind w:left="227"/>
            </w:pPr>
          </w:p>
          <w:p w14:paraId="4C075CA5" w14:textId="77777777" w:rsidR="001267DE" w:rsidRDefault="001267DE" w:rsidP="001267DE">
            <w:pPr>
              <w:pStyle w:val="Maintext"/>
              <w:numPr>
                <w:ilvl w:val="0"/>
                <w:numId w:val="4"/>
              </w:numPr>
            </w:pPr>
            <w:r>
              <w:t>Yes</w:t>
            </w:r>
          </w:p>
          <w:p w14:paraId="517A1549" w14:textId="77777777" w:rsidR="001267DE" w:rsidRDefault="001267DE" w:rsidP="001267DE">
            <w:pPr>
              <w:pStyle w:val="Maintext"/>
              <w:ind w:left="227"/>
            </w:pPr>
          </w:p>
          <w:p w14:paraId="538F6836" w14:textId="77777777" w:rsidR="001267DE" w:rsidRDefault="001267DE" w:rsidP="001267DE">
            <w:pPr>
              <w:pStyle w:val="Maintext"/>
              <w:ind w:left="227"/>
            </w:pPr>
          </w:p>
          <w:p w14:paraId="3F9DBF87" w14:textId="77777777" w:rsidR="001267DE" w:rsidRDefault="001267DE" w:rsidP="001267DE">
            <w:pPr>
              <w:pStyle w:val="Maintext"/>
              <w:numPr>
                <w:ilvl w:val="0"/>
                <w:numId w:val="4"/>
              </w:numPr>
            </w:pPr>
            <w:r>
              <w:t>Yes</w:t>
            </w:r>
          </w:p>
          <w:p w14:paraId="21C964B4" w14:textId="77777777" w:rsidR="001267DE" w:rsidRDefault="001267DE" w:rsidP="001267DE">
            <w:pPr>
              <w:pStyle w:val="Maintext"/>
              <w:numPr>
                <w:ilvl w:val="0"/>
                <w:numId w:val="4"/>
              </w:numPr>
            </w:pPr>
            <w:r>
              <w:t>Yes</w:t>
            </w:r>
          </w:p>
          <w:p w14:paraId="46290BE1" w14:textId="77777777" w:rsidR="001267DE" w:rsidRDefault="001267DE" w:rsidP="001267DE">
            <w:pPr>
              <w:pStyle w:val="Maintext"/>
              <w:ind w:left="227"/>
            </w:pPr>
          </w:p>
          <w:p w14:paraId="2FB9A350" w14:textId="77777777" w:rsidR="001267DE" w:rsidRDefault="001267DE" w:rsidP="001267DE">
            <w:pPr>
              <w:pStyle w:val="Maintext"/>
              <w:numPr>
                <w:ilvl w:val="0"/>
                <w:numId w:val="4"/>
              </w:numPr>
            </w:pPr>
            <w:r>
              <w:t>Yes</w:t>
            </w:r>
          </w:p>
          <w:p w14:paraId="7FBAEF1A" w14:textId="77777777" w:rsidR="001267DE" w:rsidRPr="007649EA" w:rsidRDefault="001267DE" w:rsidP="009A52E3">
            <w:pPr>
              <w:pStyle w:val="Maintext"/>
              <w:numPr>
                <w:ilvl w:val="0"/>
                <w:numId w:val="4"/>
              </w:numPr>
            </w:pPr>
            <w:r w:rsidRPr="009A52E3">
              <w:t>Yes</w:t>
            </w:r>
          </w:p>
        </w:tc>
        <w:tc>
          <w:tcPr>
            <w:tcW w:w="953" w:type="pct"/>
            <w:gridSpan w:val="2"/>
            <w:tcBorders>
              <w:top w:val="none" w:sz="0" w:space="0" w:color="auto"/>
              <w:left w:val="none" w:sz="0" w:space="0" w:color="auto"/>
              <w:bottom w:val="none" w:sz="0" w:space="0" w:color="auto"/>
              <w:right w:val="none" w:sz="0" w:space="0" w:color="auto"/>
            </w:tcBorders>
            <w:vAlign w:val="center"/>
          </w:tcPr>
          <w:p w14:paraId="4173BDBE" w14:textId="65BB7183" w:rsidR="008B59AD" w:rsidRDefault="008B59AD" w:rsidP="00B60E97">
            <w:pPr>
              <w:pStyle w:val="ListParagraph"/>
            </w:pPr>
            <w:r>
              <w:t xml:space="preserve">Staff and pupils to be </w:t>
            </w:r>
            <w:r w:rsidR="00AF0793">
              <w:t>constantly reminded</w:t>
            </w:r>
            <w:r>
              <w:t xml:space="preserve"> to ‘Keep Left’ when moving around school.  </w:t>
            </w:r>
          </w:p>
          <w:p w14:paraId="10430143" w14:textId="3161CEE5" w:rsidR="008B59AD" w:rsidRDefault="008B59AD" w:rsidP="00B60E97">
            <w:pPr>
              <w:pStyle w:val="ListParagraph"/>
            </w:pPr>
            <w:r>
              <w:t xml:space="preserve">Staff and pupils </w:t>
            </w:r>
            <w:r w:rsidR="00AF0793">
              <w:t>to continue to only</w:t>
            </w:r>
            <w:r>
              <w:t xml:space="preserve"> go outside for breaks using the designated exits/entrances.</w:t>
            </w:r>
          </w:p>
          <w:p w14:paraId="759415A5" w14:textId="5D4E385C" w:rsidR="008B59AD" w:rsidRDefault="008B59AD" w:rsidP="00B60E97">
            <w:pPr>
              <w:pStyle w:val="ListParagraph"/>
            </w:pPr>
            <w:r>
              <w:t xml:space="preserve">Pupils to be </w:t>
            </w:r>
            <w:r w:rsidR="00AF0793">
              <w:t xml:space="preserve">constantly </w:t>
            </w:r>
            <w:r>
              <w:t>reminded at the start of each session of the need to distance from their peers and staff members</w:t>
            </w:r>
            <w:r w:rsidR="002B6798">
              <w:t xml:space="preserve"> – all know the criteria is crucial</w:t>
            </w:r>
            <w:r>
              <w:t>.</w:t>
            </w:r>
          </w:p>
          <w:p w14:paraId="4D0F3E85" w14:textId="62FEA008" w:rsidR="008B59AD" w:rsidRPr="007649EA" w:rsidRDefault="008B59AD" w:rsidP="00B60E97">
            <w:pPr>
              <w:pStyle w:val="ListParagraph"/>
            </w:pPr>
            <w:r>
              <w:lastRenderedPageBreak/>
              <w:t xml:space="preserve">Pupils to </w:t>
            </w:r>
            <w:r w:rsidR="00AF0793">
              <w:t xml:space="preserve">continue to </w:t>
            </w:r>
            <w:r>
              <w:t xml:space="preserve">remain in </w:t>
            </w:r>
            <w:proofErr w:type="gramStart"/>
            <w:r>
              <w:t>their</w:t>
            </w:r>
            <w:proofErr w:type="gramEnd"/>
            <w:r>
              <w:t xml:space="preserve"> designated classroom and not use other areas of the school.</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5CDE5D97" w14:textId="77777777" w:rsidR="008B59AD" w:rsidRPr="007649EA" w:rsidRDefault="00C07025" w:rsidP="00B60E97">
            <w:pPr>
              <w:pStyle w:val="Maintext"/>
              <w:jc w:val="center"/>
            </w:pPr>
            <w:r>
              <w:lastRenderedPageBreak/>
              <w:t>M</w:t>
            </w:r>
          </w:p>
        </w:tc>
      </w:tr>
      <w:tr w:rsidR="008B59AD" w:rsidRPr="00935400" w14:paraId="45F48C27"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494A7C2" w14:textId="77777777" w:rsidR="008B59AD" w:rsidRPr="00935400" w:rsidRDefault="008B59AD" w:rsidP="00B60E97">
            <w:pPr>
              <w:rPr>
                <w:b/>
                <w:bCs/>
                <w:sz w:val="20"/>
                <w:szCs w:val="20"/>
              </w:rPr>
            </w:pPr>
            <w:bookmarkStart w:id="10" w:name="_Toc39163457"/>
            <w:bookmarkStart w:id="11" w:name="_Toc39315795"/>
            <w:r w:rsidRPr="00935400">
              <w:rPr>
                <w:b/>
                <w:bCs/>
                <w:sz w:val="20"/>
                <w:szCs w:val="20"/>
              </w:rPr>
              <w:lastRenderedPageBreak/>
              <w:t>1.</w:t>
            </w:r>
            <w:r>
              <w:rPr>
                <w:b/>
                <w:bCs/>
                <w:sz w:val="20"/>
                <w:szCs w:val="20"/>
              </w:rPr>
              <w:t>7 Curriculum organisation</w:t>
            </w:r>
          </w:p>
        </w:tc>
      </w:tr>
      <w:bookmarkEnd w:id="10"/>
      <w:bookmarkEnd w:id="11"/>
      <w:tr w:rsidR="008B59AD" w:rsidRPr="007649EA" w14:paraId="4B1F824A"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163"/>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1B1835E" w14:textId="77777777" w:rsidR="008B59AD" w:rsidRPr="007649EA" w:rsidRDefault="008B59AD" w:rsidP="00B60E97">
            <w:pPr>
              <w:rPr>
                <w:rFonts w:cs="Arial"/>
                <w:b/>
                <w:bCs/>
                <w:sz w:val="17"/>
                <w:szCs w:val="17"/>
              </w:rPr>
            </w:pPr>
            <w:r w:rsidRPr="00ED5AF2">
              <w:rPr>
                <w:rFonts w:cs="Arial"/>
                <w:b/>
                <w:bCs/>
                <w:sz w:val="17"/>
                <w:szCs w:val="17"/>
              </w:rPr>
              <w:t>Pupils will have fallen behind in their learning during school closures and achievement gaps will have widened</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20986C4"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283C9F8" w14:textId="77777777" w:rsidR="008B59AD" w:rsidRDefault="008B59AD" w:rsidP="00B60E97">
            <w:pPr>
              <w:pStyle w:val="ListParagraph"/>
              <w:numPr>
                <w:ilvl w:val="0"/>
                <w:numId w:val="2"/>
              </w:numPr>
              <w:spacing w:before="120" w:after="120"/>
              <w:rPr>
                <w:rFonts w:cs="Arial"/>
                <w:szCs w:val="17"/>
              </w:rPr>
            </w:pPr>
            <w:r>
              <w:rPr>
                <w:rFonts w:cs="Arial"/>
                <w:szCs w:val="17"/>
              </w:rPr>
              <w:t>Gaps in learning are assessed and addressed in teachers’ planning.</w:t>
            </w:r>
          </w:p>
          <w:p w14:paraId="74E814D8" w14:textId="77777777" w:rsidR="008B59AD" w:rsidRPr="002778ED" w:rsidRDefault="008B59AD" w:rsidP="002778ED">
            <w:pPr>
              <w:pStyle w:val="ListParagraph"/>
              <w:numPr>
                <w:ilvl w:val="0"/>
                <w:numId w:val="2"/>
              </w:numPr>
              <w:spacing w:before="120" w:after="120"/>
              <w:rPr>
                <w:rFonts w:cs="Arial"/>
                <w:szCs w:val="17"/>
              </w:rPr>
            </w:pPr>
            <w:r>
              <w:rPr>
                <w:rFonts w:cs="Arial"/>
                <w:szCs w:val="17"/>
              </w:rPr>
              <w:t xml:space="preserve">Home and remote learning is continuing and is calibrated to complement in-school learning and address </w:t>
            </w:r>
            <w:r w:rsidR="009A52E3">
              <w:rPr>
                <w:rFonts w:cs="Arial"/>
                <w:szCs w:val="17"/>
              </w:rPr>
              <w:t>g</w:t>
            </w:r>
            <w:r>
              <w:rPr>
                <w:rFonts w:cs="Arial"/>
                <w:szCs w:val="17"/>
              </w:rPr>
              <w:t>aps identified.</w:t>
            </w:r>
          </w:p>
          <w:p w14:paraId="067495F0" w14:textId="77777777" w:rsidR="008B59AD" w:rsidRDefault="008B59AD" w:rsidP="00B60E97">
            <w:pPr>
              <w:pStyle w:val="ListParagraph"/>
              <w:numPr>
                <w:ilvl w:val="0"/>
                <w:numId w:val="2"/>
              </w:numPr>
              <w:spacing w:before="120" w:after="120"/>
              <w:rPr>
                <w:rFonts w:cs="Arial"/>
                <w:szCs w:val="17"/>
              </w:rPr>
            </w:pPr>
            <w:r>
              <w:rPr>
                <w:rFonts w:cs="Arial"/>
                <w:szCs w:val="17"/>
              </w:rPr>
              <w:t>Plans for intervention are in place for those pupils who have fallen behind in their learning.</w:t>
            </w:r>
          </w:p>
          <w:p w14:paraId="41A8C837" w14:textId="77777777" w:rsidR="009A52E3" w:rsidRDefault="009A52E3" w:rsidP="00B60E97">
            <w:pPr>
              <w:pStyle w:val="ListParagraph"/>
              <w:numPr>
                <w:ilvl w:val="0"/>
                <w:numId w:val="2"/>
              </w:numPr>
              <w:spacing w:before="120" w:after="120"/>
              <w:rPr>
                <w:rFonts w:cs="Arial"/>
                <w:szCs w:val="17"/>
              </w:rPr>
            </w:pPr>
            <w:r>
              <w:rPr>
                <w:rFonts w:cs="Arial"/>
                <w:szCs w:val="17"/>
              </w:rPr>
              <w:t>Learning challenges are presented every week with a breakdown of the objective explained by video.</w:t>
            </w:r>
          </w:p>
          <w:p w14:paraId="104AE2C3" w14:textId="77777777" w:rsidR="009A52E3" w:rsidRDefault="009A52E3" w:rsidP="00B60E97">
            <w:pPr>
              <w:pStyle w:val="ListParagraph"/>
              <w:numPr>
                <w:ilvl w:val="0"/>
                <w:numId w:val="2"/>
              </w:numPr>
              <w:spacing w:before="120" w:after="120"/>
              <w:rPr>
                <w:rFonts w:cs="Arial"/>
                <w:szCs w:val="17"/>
              </w:rPr>
            </w:pPr>
            <w:r>
              <w:rPr>
                <w:rFonts w:cs="Arial"/>
                <w:szCs w:val="17"/>
              </w:rPr>
              <w:t xml:space="preserve">Emails sent to guide pupils who are falling behind in learning and parents contacted to offer additional support. </w:t>
            </w:r>
          </w:p>
          <w:p w14:paraId="0315D062" w14:textId="0A267D29" w:rsidR="00AF0793" w:rsidRPr="007649EA" w:rsidRDefault="00AF0793" w:rsidP="00B60E97">
            <w:pPr>
              <w:pStyle w:val="ListParagraph"/>
              <w:numPr>
                <w:ilvl w:val="0"/>
                <w:numId w:val="2"/>
              </w:numPr>
              <w:spacing w:before="120" w:after="120"/>
              <w:rPr>
                <w:rFonts w:cs="Arial"/>
                <w:szCs w:val="17"/>
              </w:rPr>
            </w:pPr>
            <w:r>
              <w:rPr>
                <w:rFonts w:cs="Arial"/>
                <w:szCs w:val="17"/>
              </w:rPr>
              <w:t>Differentiated maths and English are given and each child is talked through their tasks.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6E7F060" w14:textId="77777777" w:rsidR="008B59AD" w:rsidRDefault="002778ED" w:rsidP="001267DE">
            <w:pPr>
              <w:pStyle w:val="Maintext"/>
              <w:numPr>
                <w:ilvl w:val="0"/>
                <w:numId w:val="2"/>
              </w:numPr>
            </w:pPr>
            <w:r>
              <w:t>Yes</w:t>
            </w:r>
          </w:p>
          <w:p w14:paraId="3AFD9C99" w14:textId="77777777" w:rsidR="001267DE" w:rsidRDefault="001267DE" w:rsidP="001267DE">
            <w:pPr>
              <w:pStyle w:val="Maintext"/>
              <w:numPr>
                <w:ilvl w:val="0"/>
                <w:numId w:val="2"/>
              </w:numPr>
            </w:pPr>
            <w:r>
              <w:t>Yes</w:t>
            </w:r>
          </w:p>
          <w:p w14:paraId="2E6D5E98" w14:textId="77777777" w:rsidR="00E738F1" w:rsidRDefault="00E738F1" w:rsidP="00E738F1">
            <w:pPr>
              <w:pStyle w:val="Maintext"/>
              <w:ind w:left="170"/>
            </w:pPr>
          </w:p>
          <w:p w14:paraId="34D2ABDC" w14:textId="77777777" w:rsidR="00E738F1" w:rsidRDefault="00E738F1" w:rsidP="001267DE">
            <w:pPr>
              <w:pStyle w:val="Maintext"/>
              <w:numPr>
                <w:ilvl w:val="0"/>
                <w:numId w:val="2"/>
              </w:numPr>
            </w:pPr>
            <w:r>
              <w:t>Yes</w:t>
            </w:r>
          </w:p>
          <w:p w14:paraId="1117EB12" w14:textId="77777777" w:rsidR="001267DE" w:rsidRDefault="001267DE" w:rsidP="001267DE">
            <w:pPr>
              <w:pStyle w:val="Maintext"/>
              <w:ind w:left="170"/>
            </w:pPr>
          </w:p>
          <w:p w14:paraId="5DA1C457" w14:textId="77777777" w:rsidR="001267DE" w:rsidRDefault="001267DE" w:rsidP="00E738F1">
            <w:pPr>
              <w:pStyle w:val="Maintext"/>
              <w:numPr>
                <w:ilvl w:val="0"/>
                <w:numId w:val="2"/>
              </w:numPr>
            </w:pPr>
            <w:r>
              <w:t>Yes</w:t>
            </w:r>
          </w:p>
          <w:p w14:paraId="21F61D4B" w14:textId="77777777" w:rsidR="00E738F1" w:rsidRDefault="00E738F1" w:rsidP="00E738F1">
            <w:pPr>
              <w:pStyle w:val="ListParagraph"/>
              <w:numPr>
                <w:ilvl w:val="0"/>
                <w:numId w:val="0"/>
              </w:numPr>
              <w:ind w:left="360"/>
            </w:pPr>
          </w:p>
          <w:p w14:paraId="79CE77FF" w14:textId="77777777" w:rsidR="00E738F1" w:rsidRPr="008D0E06" w:rsidRDefault="00E738F1" w:rsidP="00E738F1">
            <w:pPr>
              <w:pStyle w:val="Maintext"/>
              <w:numPr>
                <w:ilvl w:val="0"/>
                <w:numId w:val="2"/>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8330B7" w14:textId="77777777" w:rsidR="00545217" w:rsidRDefault="00545217" w:rsidP="00B60E97">
            <w:pPr>
              <w:pStyle w:val="ListParagraph"/>
            </w:pPr>
            <w:r>
              <w:t>Year groups to work through prior learning and plug gaps</w:t>
            </w:r>
          </w:p>
          <w:p w14:paraId="39F0CF6C" w14:textId="77777777" w:rsidR="00C106CD" w:rsidRPr="009A52E3" w:rsidRDefault="00C106CD" w:rsidP="00B60E97">
            <w:pPr>
              <w:pStyle w:val="ListParagraph"/>
            </w:pPr>
            <w:r w:rsidRPr="009A52E3">
              <w:t>Knowledge of pupils who have maintained/exceeded learning expectations at home need to be considered.</w:t>
            </w:r>
          </w:p>
          <w:p w14:paraId="665239AC" w14:textId="77777777" w:rsidR="00C07025" w:rsidRPr="008D0E06" w:rsidRDefault="00C07025" w:rsidP="00B60E97">
            <w:pPr>
              <w:pStyle w:val="ListParagraph"/>
            </w:pPr>
            <w:r>
              <w:t xml:space="preserve">Autumn term to continue with previous year group learning moving onto next academic year in the </w:t>
            </w:r>
            <w:proofErr w:type="gramStart"/>
            <w:r>
              <w:t>Spring</w:t>
            </w:r>
            <w:proofErr w:type="gramEnd"/>
            <w:r>
              <w:t>.</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7B7B7AB6" w14:textId="77777777" w:rsidR="008B59AD" w:rsidRPr="008D0E06" w:rsidRDefault="002778ED" w:rsidP="00B60E97">
            <w:pPr>
              <w:pStyle w:val="Maintext"/>
              <w:jc w:val="center"/>
            </w:pPr>
            <w:r>
              <w:t>L</w:t>
            </w:r>
          </w:p>
        </w:tc>
      </w:tr>
      <w:tr w:rsidR="008B59AD" w:rsidRPr="00935400" w14:paraId="3F6AF346"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2D63990" w14:textId="77777777" w:rsidR="008B59AD" w:rsidRPr="00935400" w:rsidRDefault="008B59AD" w:rsidP="00B60E97">
            <w:pPr>
              <w:rPr>
                <w:b/>
                <w:bCs/>
                <w:sz w:val="20"/>
                <w:szCs w:val="20"/>
              </w:rPr>
            </w:pPr>
            <w:bookmarkStart w:id="12" w:name="_Hlk39424318"/>
            <w:r w:rsidRPr="00935400">
              <w:rPr>
                <w:b/>
                <w:bCs/>
                <w:sz w:val="20"/>
                <w:szCs w:val="20"/>
              </w:rPr>
              <w:t>1.</w:t>
            </w:r>
            <w:r>
              <w:rPr>
                <w:b/>
                <w:bCs/>
                <w:sz w:val="20"/>
                <w:szCs w:val="20"/>
              </w:rPr>
              <w:t>8 Staff workspaces</w:t>
            </w:r>
          </w:p>
        </w:tc>
      </w:tr>
      <w:bookmarkEnd w:id="12"/>
      <w:tr w:rsidR="008B59AD" w:rsidRPr="007649EA" w14:paraId="37B33E24"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764"/>
        </w:trPr>
        <w:tc>
          <w:tcPr>
            <w:tcW w:w="778" w:type="pct"/>
            <w:gridSpan w:val="2"/>
            <w:tcBorders>
              <w:top w:val="none" w:sz="0" w:space="0" w:color="auto"/>
              <w:left w:val="none" w:sz="0" w:space="0" w:color="auto"/>
              <w:bottom w:val="none" w:sz="0" w:space="0" w:color="auto"/>
              <w:right w:val="none" w:sz="0" w:space="0" w:color="auto"/>
            </w:tcBorders>
            <w:vAlign w:val="center"/>
          </w:tcPr>
          <w:p w14:paraId="0503937C" w14:textId="77777777" w:rsidR="008B59AD" w:rsidRPr="007649EA" w:rsidRDefault="008B59AD" w:rsidP="00B60E97">
            <w:pPr>
              <w:rPr>
                <w:rFonts w:cs="Arial"/>
                <w:b/>
                <w:bCs/>
                <w:sz w:val="17"/>
                <w:szCs w:val="17"/>
              </w:rPr>
            </w:pPr>
            <w:r>
              <w:rPr>
                <w:rFonts w:cs="Arial"/>
                <w:b/>
                <w:bCs/>
                <w:sz w:val="17"/>
                <w:szCs w:val="17"/>
              </w:rPr>
              <w:t>Staff rooms and offices do not allow for observation of social distancing guidelines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753DA15C" w14:textId="77777777" w:rsidR="008B59AD" w:rsidRPr="007649EA" w:rsidRDefault="002778ED"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vAlign w:val="center"/>
          </w:tcPr>
          <w:p w14:paraId="586431CB" w14:textId="77777777" w:rsidR="008B59AD" w:rsidRDefault="008B59AD" w:rsidP="00B60E97">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have been put in place to allow for social distancing.</w:t>
            </w:r>
          </w:p>
          <w:p w14:paraId="16D71DD4" w14:textId="77777777" w:rsidR="00C07025" w:rsidRDefault="00C07025" w:rsidP="00B60E97">
            <w:pPr>
              <w:pStyle w:val="ListParagraph"/>
              <w:numPr>
                <w:ilvl w:val="0"/>
                <w:numId w:val="2"/>
              </w:numPr>
              <w:spacing w:before="120" w:after="120"/>
              <w:rPr>
                <w:rFonts w:cs="Arial"/>
                <w:szCs w:val="17"/>
              </w:rPr>
            </w:pPr>
            <w:r>
              <w:rPr>
                <w:rFonts w:cs="Arial"/>
                <w:szCs w:val="17"/>
              </w:rPr>
              <w:t>Staff to be allocated a desk with the staff area to minimise cross contamination across ‘bubbles’</w:t>
            </w:r>
          </w:p>
          <w:p w14:paraId="55A002C4" w14:textId="77777777" w:rsidR="00C07025" w:rsidRDefault="00C07025" w:rsidP="00B60E97">
            <w:pPr>
              <w:pStyle w:val="ListParagraph"/>
              <w:numPr>
                <w:ilvl w:val="0"/>
                <w:numId w:val="2"/>
              </w:numPr>
              <w:spacing w:before="120" w:after="120"/>
              <w:rPr>
                <w:rFonts w:cs="Arial"/>
                <w:szCs w:val="17"/>
              </w:rPr>
            </w:pPr>
            <w:r>
              <w:rPr>
                <w:rFonts w:cs="Arial"/>
                <w:szCs w:val="17"/>
              </w:rPr>
              <w:t>All soft furnishings have been removed</w:t>
            </w:r>
            <w:r w:rsidR="00E229B8">
              <w:rPr>
                <w:rFonts w:cs="Arial"/>
                <w:szCs w:val="17"/>
              </w:rPr>
              <w:t xml:space="preserve"> if there is a risk they are shared within other staff</w:t>
            </w:r>
            <w:r>
              <w:rPr>
                <w:rFonts w:cs="Arial"/>
                <w:szCs w:val="17"/>
              </w:rPr>
              <w:t>.</w:t>
            </w:r>
          </w:p>
          <w:p w14:paraId="7696EE3E" w14:textId="77777777" w:rsidR="008B59AD" w:rsidRDefault="008B59AD" w:rsidP="00B60E97">
            <w:pPr>
              <w:pStyle w:val="ListParagraph"/>
              <w:numPr>
                <w:ilvl w:val="0"/>
                <w:numId w:val="2"/>
              </w:numPr>
              <w:spacing w:before="120" w:after="120"/>
              <w:rPr>
                <w:rFonts w:cs="Arial"/>
                <w:szCs w:val="17"/>
              </w:rPr>
            </w:pPr>
            <w:proofErr w:type="gramStart"/>
            <w:r>
              <w:rPr>
                <w:rFonts w:cs="Arial"/>
                <w:szCs w:val="17"/>
              </w:rPr>
              <w:t>Staff have</w:t>
            </w:r>
            <w:proofErr w:type="gramEnd"/>
            <w:r>
              <w:rPr>
                <w:rFonts w:cs="Arial"/>
                <w:szCs w:val="17"/>
              </w:rPr>
              <w:t xml:space="preserve"> been briefed on the use of these rooms.</w:t>
            </w:r>
          </w:p>
          <w:p w14:paraId="173EC6F3" w14:textId="77777777" w:rsidR="00E229B8" w:rsidRPr="007649EA" w:rsidRDefault="00E229B8" w:rsidP="00B60E97">
            <w:pPr>
              <w:pStyle w:val="ListParagraph"/>
              <w:numPr>
                <w:ilvl w:val="0"/>
                <w:numId w:val="2"/>
              </w:numPr>
              <w:spacing w:before="120" w:after="120"/>
              <w:rPr>
                <w:rFonts w:cs="Arial"/>
                <w:szCs w:val="17"/>
              </w:rPr>
            </w:pPr>
            <w:r>
              <w:rPr>
                <w:rFonts w:cs="Arial"/>
                <w:szCs w:val="17"/>
              </w:rPr>
              <w:t>Office is out of bounds for all non-administrative staff and pupils.</w:t>
            </w:r>
          </w:p>
        </w:tc>
        <w:tc>
          <w:tcPr>
            <w:tcW w:w="353" w:type="pct"/>
            <w:gridSpan w:val="2"/>
            <w:tcBorders>
              <w:top w:val="none" w:sz="0" w:space="0" w:color="auto"/>
              <w:left w:val="none" w:sz="0" w:space="0" w:color="auto"/>
              <w:bottom w:val="none" w:sz="0" w:space="0" w:color="auto"/>
              <w:right w:val="none" w:sz="0" w:space="0" w:color="auto"/>
            </w:tcBorders>
            <w:vAlign w:val="center"/>
          </w:tcPr>
          <w:p w14:paraId="5E6306A8" w14:textId="77777777" w:rsidR="001267DE" w:rsidRDefault="001267DE" w:rsidP="001267DE">
            <w:pPr>
              <w:pStyle w:val="Maintext"/>
              <w:ind w:left="170"/>
            </w:pPr>
          </w:p>
          <w:p w14:paraId="18034595" w14:textId="77777777" w:rsidR="008B59AD" w:rsidRDefault="00C07025" w:rsidP="001267DE">
            <w:pPr>
              <w:pStyle w:val="Maintext"/>
              <w:numPr>
                <w:ilvl w:val="0"/>
                <w:numId w:val="2"/>
              </w:numPr>
            </w:pPr>
            <w:r>
              <w:t>Yes</w:t>
            </w:r>
          </w:p>
          <w:p w14:paraId="509123D8" w14:textId="77777777" w:rsidR="001267DE" w:rsidRDefault="001267DE" w:rsidP="001267DE">
            <w:pPr>
              <w:pStyle w:val="Maintext"/>
              <w:ind w:left="170"/>
            </w:pPr>
          </w:p>
          <w:p w14:paraId="6B18F094" w14:textId="77777777" w:rsidR="001267DE" w:rsidRDefault="001267DE" w:rsidP="001267DE">
            <w:pPr>
              <w:pStyle w:val="Maintext"/>
              <w:ind w:left="170"/>
            </w:pPr>
          </w:p>
          <w:p w14:paraId="36D2592C" w14:textId="77777777" w:rsidR="001267DE" w:rsidRDefault="001267DE" w:rsidP="001267DE">
            <w:pPr>
              <w:pStyle w:val="Maintext"/>
              <w:numPr>
                <w:ilvl w:val="0"/>
                <w:numId w:val="2"/>
              </w:numPr>
            </w:pPr>
            <w:r>
              <w:t>Yes</w:t>
            </w:r>
          </w:p>
          <w:p w14:paraId="3EB3CD1E" w14:textId="77777777" w:rsidR="001267DE" w:rsidRDefault="001267DE" w:rsidP="001267DE">
            <w:pPr>
              <w:pStyle w:val="ListParagraph"/>
              <w:numPr>
                <w:ilvl w:val="0"/>
                <w:numId w:val="0"/>
              </w:numPr>
              <w:ind w:left="360"/>
            </w:pPr>
          </w:p>
          <w:p w14:paraId="12D0D377" w14:textId="77777777" w:rsidR="001267DE" w:rsidRDefault="001267DE" w:rsidP="001267DE">
            <w:pPr>
              <w:pStyle w:val="Maintext"/>
              <w:numPr>
                <w:ilvl w:val="0"/>
                <w:numId w:val="2"/>
              </w:numPr>
            </w:pPr>
            <w:r>
              <w:t>Yes</w:t>
            </w:r>
          </w:p>
          <w:p w14:paraId="704D2E5B" w14:textId="77777777" w:rsidR="001267DE" w:rsidRDefault="001267DE" w:rsidP="001267DE">
            <w:pPr>
              <w:pStyle w:val="ListParagraph"/>
              <w:numPr>
                <w:ilvl w:val="0"/>
                <w:numId w:val="0"/>
              </w:numPr>
              <w:ind w:left="360"/>
            </w:pPr>
          </w:p>
          <w:p w14:paraId="5BF846C1" w14:textId="77777777" w:rsidR="001267DE" w:rsidRDefault="001267DE" w:rsidP="001267DE">
            <w:pPr>
              <w:pStyle w:val="Maintext"/>
              <w:numPr>
                <w:ilvl w:val="0"/>
                <w:numId w:val="2"/>
              </w:numPr>
            </w:pPr>
            <w:r>
              <w:t>Yes</w:t>
            </w:r>
          </w:p>
          <w:p w14:paraId="5EBF30F4" w14:textId="606563A0" w:rsidR="001267DE" w:rsidRPr="008D0E06" w:rsidRDefault="001267DE" w:rsidP="001267DE">
            <w:pPr>
              <w:pStyle w:val="Maintext"/>
              <w:numPr>
                <w:ilvl w:val="0"/>
                <w:numId w:val="2"/>
              </w:numPr>
            </w:pPr>
            <w:r>
              <w:t>Yes</w:t>
            </w:r>
          </w:p>
        </w:tc>
        <w:tc>
          <w:tcPr>
            <w:tcW w:w="953" w:type="pct"/>
            <w:gridSpan w:val="2"/>
            <w:tcBorders>
              <w:top w:val="none" w:sz="0" w:space="0" w:color="auto"/>
              <w:left w:val="none" w:sz="0" w:space="0" w:color="auto"/>
              <w:bottom w:val="none" w:sz="0" w:space="0" w:color="auto"/>
              <w:right w:val="none" w:sz="0" w:space="0" w:color="auto"/>
            </w:tcBorders>
            <w:vAlign w:val="center"/>
          </w:tcPr>
          <w:p w14:paraId="67C5EE7C" w14:textId="77777777" w:rsidR="002778ED" w:rsidRDefault="002778ED" w:rsidP="002778ED">
            <w:pPr>
              <w:pStyle w:val="ListParagraph"/>
            </w:pPr>
            <w:proofErr w:type="spellStart"/>
            <w:r>
              <w:t>Ongoing</w:t>
            </w:r>
            <w:proofErr w:type="spellEnd"/>
            <w:r>
              <w:t xml:space="preserve"> review required to ensure there is no breach of ‘bubbles’</w:t>
            </w:r>
          </w:p>
          <w:p w14:paraId="2F5AEFD4" w14:textId="77777777" w:rsidR="008B59AD" w:rsidRPr="008D0E06" w:rsidRDefault="008B59AD" w:rsidP="002778ED"/>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EAF5741" w14:textId="77777777" w:rsidR="008B59AD" w:rsidRPr="008D0E06" w:rsidRDefault="00C07025" w:rsidP="00B60E97">
            <w:pPr>
              <w:pStyle w:val="Maintext"/>
              <w:jc w:val="center"/>
            </w:pPr>
            <w:r>
              <w:t>L</w:t>
            </w:r>
          </w:p>
        </w:tc>
      </w:tr>
      <w:tr w:rsidR="008B59AD" w:rsidRPr="00935400" w14:paraId="793B54E4"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263C9A3" w14:textId="77777777" w:rsidR="008B59AD" w:rsidRPr="00EE5541" w:rsidRDefault="008B59AD" w:rsidP="00B60E97">
            <w:pPr>
              <w:rPr>
                <w:b/>
                <w:bCs/>
              </w:rPr>
            </w:pPr>
            <w:bookmarkStart w:id="13" w:name="_Hlk39425710"/>
            <w:r w:rsidRPr="00EE5541">
              <w:rPr>
                <w:b/>
                <w:bCs/>
                <w:sz w:val="20"/>
                <w:szCs w:val="20"/>
              </w:rPr>
              <w:t>1.</w:t>
            </w:r>
            <w:r>
              <w:rPr>
                <w:b/>
                <w:bCs/>
                <w:sz w:val="20"/>
                <w:szCs w:val="20"/>
              </w:rPr>
              <w:t>9</w:t>
            </w:r>
            <w:r w:rsidRPr="00EE5541">
              <w:rPr>
                <w:b/>
                <w:bCs/>
                <w:sz w:val="20"/>
                <w:szCs w:val="20"/>
              </w:rPr>
              <w:t xml:space="preserve"> Managing the school lifecycle</w:t>
            </w:r>
          </w:p>
        </w:tc>
      </w:tr>
      <w:tr w:rsidR="008B59AD" w:rsidRPr="007649EA" w14:paraId="30AE703F"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912"/>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434B792" w14:textId="77777777" w:rsidR="008B59AD" w:rsidRPr="007649EA" w:rsidRDefault="008B59AD" w:rsidP="00B60E97">
            <w:pPr>
              <w:rPr>
                <w:rFonts w:cs="Arial"/>
                <w:b/>
                <w:bCs/>
                <w:sz w:val="17"/>
                <w:szCs w:val="17"/>
              </w:rPr>
            </w:pPr>
            <w:bookmarkStart w:id="14" w:name="_Hlk39424880"/>
            <w:bookmarkEnd w:id="13"/>
            <w:r>
              <w:rPr>
                <w:rFonts w:cs="Arial"/>
                <w:b/>
                <w:bCs/>
                <w:sz w:val="17"/>
                <w:szCs w:val="17"/>
              </w:rPr>
              <w:t xml:space="preserve">Limited progress with the school’s summer term calendar and </w:t>
            </w:r>
            <w:proofErr w:type="spellStart"/>
            <w:r>
              <w:rPr>
                <w:rFonts w:cs="Arial"/>
                <w:b/>
                <w:bCs/>
                <w:sz w:val="17"/>
                <w:szCs w:val="17"/>
              </w:rPr>
              <w:t>workplan</w:t>
            </w:r>
            <w:proofErr w:type="spellEnd"/>
            <w:r>
              <w:rPr>
                <w:rFonts w:cs="Arial"/>
                <w:b/>
                <w:bCs/>
                <w:sz w:val="17"/>
                <w:szCs w:val="17"/>
              </w:rPr>
              <w:t xml:space="preserve"> because of COVID-19 measures </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57348E9" w14:textId="77777777" w:rsidR="008B59AD" w:rsidRPr="007649EA" w:rsidRDefault="00B60E97"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2C0E9A3" w14:textId="77777777" w:rsidR="008B59AD" w:rsidRPr="00157EA9" w:rsidRDefault="008B59AD" w:rsidP="00B60E97">
            <w:pPr>
              <w:pStyle w:val="ListParagraph"/>
              <w:numPr>
                <w:ilvl w:val="0"/>
                <w:numId w:val="5"/>
              </w:numPr>
              <w:spacing w:before="120" w:after="120"/>
              <w:rPr>
                <w:rFonts w:cs="Arial"/>
                <w:szCs w:val="17"/>
              </w:rPr>
            </w:pPr>
            <w:r w:rsidRPr="00157EA9">
              <w:rPr>
                <w:rFonts w:cs="Arial"/>
                <w:szCs w:val="17"/>
              </w:rPr>
              <w:t xml:space="preserve">School </w:t>
            </w:r>
            <w:r>
              <w:rPr>
                <w:rFonts w:cs="Arial"/>
                <w:szCs w:val="17"/>
              </w:rPr>
              <w:t>c</w:t>
            </w:r>
            <w:r w:rsidRPr="00157EA9">
              <w:rPr>
                <w:rFonts w:cs="Arial"/>
                <w:szCs w:val="17"/>
              </w:rPr>
              <w:t xml:space="preserve">alendar for the </w:t>
            </w:r>
            <w:r>
              <w:rPr>
                <w:rFonts w:cs="Arial"/>
                <w:szCs w:val="17"/>
              </w:rPr>
              <w:t>s</w:t>
            </w:r>
            <w:r w:rsidRPr="00157EA9">
              <w:rPr>
                <w:rFonts w:cs="Arial"/>
                <w:szCs w:val="17"/>
              </w:rPr>
              <w:t xml:space="preserve">ummer term rationalised. </w:t>
            </w:r>
          </w:p>
          <w:p w14:paraId="4DCFE7A2" w14:textId="77777777" w:rsidR="008B59AD" w:rsidRDefault="008B59AD" w:rsidP="00B60E97">
            <w:pPr>
              <w:pStyle w:val="ListParagraph"/>
              <w:numPr>
                <w:ilvl w:val="0"/>
                <w:numId w:val="6"/>
              </w:numPr>
              <w:spacing w:before="120" w:after="120"/>
              <w:rPr>
                <w:rFonts w:cs="Arial"/>
                <w:szCs w:val="17"/>
              </w:rPr>
            </w:pPr>
            <w:r>
              <w:rPr>
                <w:rFonts w:cs="Arial"/>
                <w:szCs w:val="17"/>
              </w:rPr>
              <w:t xml:space="preserve">Senior Leadership Team (SLT) and staff </w:t>
            </w:r>
            <w:proofErr w:type="spellStart"/>
            <w:r>
              <w:rPr>
                <w:rFonts w:cs="Arial"/>
                <w:szCs w:val="17"/>
              </w:rPr>
              <w:t>workplans</w:t>
            </w:r>
            <w:proofErr w:type="spellEnd"/>
            <w:r>
              <w:rPr>
                <w:rFonts w:cs="Arial"/>
                <w:szCs w:val="17"/>
              </w:rPr>
              <w:t xml:space="preserve"> to include short- and medium-term planning.</w:t>
            </w:r>
          </w:p>
          <w:p w14:paraId="3BF60E63" w14:textId="77777777" w:rsidR="008B59AD" w:rsidRDefault="001267DE" w:rsidP="00B60E97">
            <w:pPr>
              <w:pStyle w:val="ListParagraph"/>
              <w:numPr>
                <w:ilvl w:val="0"/>
                <w:numId w:val="6"/>
              </w:numPr>
              <w:spacing w:before="120" w:after="120"/>
              <w:rPr>
                <w:rFonts w:cs="Arial"/>
                <w:szCs w:val="17"/>
              </w:rPr>
            </w:pPr>
            <w:r>
              <w:rPr>
                <w:rFonts w:cs="Arial"/>
                <w:szCs w:val="17"/>
              </w:rPr>
              <w:t>The school has no</w:t>
            </w:r>
            <w:r w:rsidR="008B59AD">
              <w:rPr>
                <w:rFonts w:cs="Arial"/>
                <w:szCs w:val="17"/>
              </w:rPr>
              <w:t xml:space="preserve"> recruitment </w:t>
            </w:r>
            <w:r>
              <w:rPr>
                <w:rFonts w:cs="Arial"/>
                <w:szCs w:val="17"/>
              </w:rPr>
              <w:t xml:space="preserve">needs </w:t>
            </w:r>
            <w:r w:rsidR="008B59AD">
              <w:rPr>
                <w:rFonts w:cs="Arial"/>
                <w:szCs w:val="17"/>
              </w:rPr>
              <w:t>for September 2020.</w:t>
            </w:r>
          </w:p>
          <w:p w14:paraId="6992D251" w14:textId="77777777" w:rsidR="008B59AD" w:rsidRPr="00157EA9" w:rsidRDefault="008B59AD" w:rsidP="00B60E97">
            <w:pPr>
              <w:pStyle w:val="ListParagraph"/>
              <w:numPr>
                <w:ilvl w:val="0"/>
                <w:numId w:val="6"/>
              </w:numPr>
              <w:spacing w:before="120" w:after="120"/>
              <w:rPr>
                <w:rFonts w:cs="Arial"/>
                <w:szCs w:val="17"/>
              </w:rPr>
            </w:pPr>
            <w:r>
              <w:rPr>
                <w:rFonts w:cs="Arial"/>
                <w:szCs w:val="17"/>
              </w:rPr>
              <w:t>Curriculum and timetable for September 2020 completed.</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09B4BE9" w14:textId="77777777" w:rsidR="008B59AD" w:rsidRDefault="001267DE" w:rsidP="001267DE">
            <w:pPr>
              <w:pStyle w:val="Maintext"/>
              <w:numPr>
                <w:ilvl w:val="0"/>
                <w:numId w:val="6"/>
              </w:numPr>
            </w:pPr>
            <w:r>
              <w:t>Yes</w:t>
            </w:r>
          </w:p>
          <w:p w14:paraId="20BC055C" w14:textId="77777777" w:rsidR="001267DE" w:rsidRDefault="001267DE" w:rsidP="001267DE">
            <w:pPr>
              <w:pStyle w:val="Maintext"/>
              <w:numPr>
                <w:ilvl w:val="0"/>
                <w:numId w:val="6"/>
              </w:numPr>
            </w:pPr>
            <w:r>
              <w:t>Yes</w:t>
            </w:r>
          </w:p>
          <w:p w14:paraId="68265A7C" w14:textId="77777777" w:rsidR="001267DE" w:rsidRDefault="001267DE" w:rsidP="001267DE">
            <w:pPr>
              <w:pStyle w:val="Maintext"/>
              <w:ind w:left="227"/>
            </w:pPr>
          </w:p>
          <w:p w14:paraId="226A2C80" w14:textId="77777777" w:rsidR="001267DE" w:rsidRDefault="001267DE" w:rsidP="001267DE">
            <w:pPr>
              <w:pStyle w:val="Maintext"/>
              <w:numPr>
                <w:ilvl w:val="0"/>
                <w:numId w:val="6"/>
              </w:numPr>
            </w:pPr>
            <w:r>
              <w:t>Yes</w:t>
            </w:r>
          </w:p>
          <w:p w14:paraId="5E3A0217" w14:textId="77777777" w:rsidR="001267DE" w:rsidRPr="008D0E06" w:rsidRDefault="001267DE" w:rsidP="001267DE">
            <w:pPr>
              <w:pStyle w:val="Maintext"/>
              <w:numPr>
                <w:ilvl w:val="0"/>
                <w:numId w:val="6"/>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26F1328" w14:textId="77777777" w:rsidR="008B59AD" w:rsidRDefault="008B59AD" w:rsidP="00B60E97">
            <w:pPr>
              <w:pStyle w:val="ListParagraph"/>
            </w:pPr>
            <w:r>
              <w:t>The school has no recruitment needs for September 2020.</w:t>
            </w:r>
          </w:p>
          <w:p w14:paraId="2A3EC777" w14:textId="77777777" w:rsidR="008B59AD" w:rsidRDefault="002778ED" w:rsidP="00B60E97">
            <w:pPr>
              <w:pStyle w:val="ListParagraph"/>
            </w:pPr>
            <w:r>
              <w:t>All group events, such as assemblies, to be held in ‘bubbles’ or over video link.</w:t>
            </w:r>
          </w:p>
          <w:p w14:paraId="4576E34B" w14:textId="77777777" w:rsidR="00C106CD" w:rsidRPr="008D0E06" w:rsidRDefault="00C106CD" w:rsidP="00B60E97">
            <w:pPr>
              <w:pStyle w:val="ListParagraph"/>
            </w:pPr>
            <w:r w:rsidRPr="00E738F1">
              <w:t>September resources – prepare and allocate to staff</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7CFA7D86" w14:textId="77777777" w:rsidR="008B59AD" w:rsidRPr="008D0E06" w:rsidRDefault="002778ED" w:rsidP="00B60E97">
            <w:pPr>
              <w:pStyle w:val="Maintext"/>
              <w:jc w:val="center"/>
            </w:pPr>
            <w:r>
              <w:t>L</w:t>
            </w:r>
          </w:p>
        </w:tc>
      </w:tr>
      <w:bookmarkEnd w:id="14"/>
      <w:tr w:rsidR="008B59AD" w:rsidRPr="008D0E06" w14:paraId="1092A4A7"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2393"/>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F14F063" w14:textId="77777777" w:rsidR="008B59AD" w:rsidRPr="007649EA" w:rsidRDefault="008B59AD" w:rsidP="00B60E97">
            <w:pPr>
              <w:rPr>
                <w:rFonts w:cs="Arial"/>
                <w:b/>
                <w:bCs/>
                <w:sz w:val="17"/>
                <w:szCs w:val="17"/>
              </w:rPr>
            </w:pPr>
            <w:r>
              <w:rPr>
                <w:rFonts w:cs="Arial"/>
                <w:b/>
                <w:bCs/>
                <w:sz w:val="17"/>
                <w:szCs w:val="17"/>
              </w:rPr>
              <w:lastRenderedPageBreak/>
              <w:t>Pupils moving on to the next phase in their education do not feel prepared for the transition</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5156D517" w14:textId="77777777" w:rsidR="008B59AD" w:rsidRPr="007649EA" w:rsidRDefault="00B60E97"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B39A601" w14:textId="77777777" w:rsidR="008B59AD" w:rsidRDefault="008B59AD" w:rsidP="00B60E97">
            <w:pPr>
              <w:pStyle w:val="ListParagraph"/>
              <w:numPr>
                <w:ilvl w:val="0"/>
                <w:numId w:val="7"/>
              </w:numPr>
              <w:spacing w:before="120" w:after="120"/>
              <w:rPr>
                <w:rFonts w:cs="Arial"/>
                <w:szCs w:val="17"/>
              </w:rPr>
            </w:pPr>
            <w:r>
              <w:rPr>
                <w:rFonts w:cs="Arial"/>
                <w:szCs w:val="17"/>
              </w:rPr>
              <w:t>A plan is in place for</w:t>
            </w:r>
            <w:r w:rsidR="002778ED">
              <w:rPr>
                <w:rFonts w:cs="Arial"/>
                <w:szCs w:val="17"/>
              </w:rPr>
              <w:t xml:space="preserve"> teaching</w:t>
            </w:r>
            <w:r>
              <w:rPr>
                <w:rFonts w:cs="Arial"/>
                <w:szCs w:val="17"/>
              </w:rPr>
              <w:t xml:space="preserve"> staff to speak with pupils and their parents about the next stage in their education and resolve any issues.</w:t>
            </w:r>
          </w:p>
          <w:p w14:paraId="12E1BDA2" w14:textId="13AA01CD" w:rsidR="008B59AD" w:rsidRDefault="002778ED" w:rsidP="00AF0793">
            <w:pPr>
              <w:pStyle w:val="ListParagraph"/>
              <w:numPr>
                <w:ilvl w:val="0"/>
                <w:numId w:val="7"/>
              </w:numPr>
              <w:spacing w:before="120" w:after="120"/>
              <w:rPr>
                <w:rFonts w:cs="Arial"/>
                <w:szCs w:val="17"/>
              </w:rPr>
            </w:pPr>
            <w:r>
              <w:rPr>
                <w:rFonts w:cs="Arial"/>
                <w:szCs w:val="17"/>
              </w:rPr>
              <w:t>C</w:t>
            </w:r>
            <w:r w:rsidR="008B59AD">
              <w:rPr>
                <w:rFonts w:cs="Arial"/>
                <w:szCs w:val="17"/>
              </w:rPr>
              <w:t>ommunications with the parents of incoming pupils are in place, including letters, newsletters and online broadcasts.</w:t>
            </w:r>
          </w:p>
          <w:p w14:paraId="7C13D442" w14:textId="77777777" w:rsidR="00AF0793" w:rsidRDefault="00AF0793" w:rsidP="00AF0793">
            <w:pPr>
              <w:pStyle w:val="ListParagraph"/>
              <w:numPr>
                <w:ilvl w:val="0"/>
                <w:numId w:val="7"/>
              </w:numPr>
              <w:spacing w:before="120" w:after="120"/>
              <w:rPr>
                <w:rFonts w:cs="Arial"/>
                <w:szCs w:val="17"/>
              </w:rPr>
            </w:pPr>
            <w:r>
              <w:rPr>
                <w:rFonts w:cs="Arial"/>
                <w:szCs w:val="17"/>
              </w:rPr>
              <w:t>Planning is being shared between staff so next stage teachers are videoing content for online provision to get familiar with the children and staff.</w:t>
            </w:r>
          </w:p>
          <w:p w14:paraId="4B1E11CA" w14:textId="77777777" w:rsidR="008B59AD" w:rsidRDefault="00AF0793" w:rsidP="005A4306">
            <w:pPr>
              <w:pStyle w:val="ListParagraph"/>
              <w:numPr>
                <w:ilvl w:val="0"/>
                <w:numId w:val="7"/>
              </w:numPr>
              <w:spacing w:before="120" w:after="120"/>
              <w:rPr>
                <w:rFonts w:cs="Arial"/>
                <w:szCs w:val="17"/>
              </w:rPr>
            </w:pPr>
            <w:r>
              <w:rPr>
                <w:rFonts w:cs="Arial"/>
                <w:szCs w:val="17"/>
              </w:rPr>
              <w:t>Health and well-being sessions are focused on transition, returning to school and how they are coping through lockdown.</w:t>
            </w:r>
          </w:p>
          <w:p w14:paraId="05482059" w14:textId="77777777" w:rsidR="005A4306" w:rsidRDefault="005A4306" w:rsidP="005A4306">
            <w:pPr>
              <w:pStyle w:val="ListParagraph"/>
              <w:numPr>
                <w:ilvl w:val="0"/>
                <w:numId w:val="7"/>
              </w:numPr>
              <w:spacing w:before="120" w:after="120"/>
              <w:rPr>
                <w:rFonts w:cs="Arial"/>
                <w:szCs w:val="17"/>
              </w:rPr>
            </w:pPr>
            <w:r>
              <w:rPr>
                <w:rFonts w:cs="Arial"/>
                <w:szCs w:val="17"/>
              </w:rPr>
              <w:t>Website areas for Nursery and Reception.</w:t>
            </w:r>
          </w:p>
          <w:p w14:paraId="1804272F" w14:textId="77777777" w:rsidR="005A4306" w:rsidRDefault="005A4306" w:rsidP="005A4306">
            <w:pPr>
              <w:pStyle w:val="ListParagraph"/>
              <w:numPr>
                <w:ilvl w:val="0"/>
                <w:numId w:val="7"/>
              </w:numPr>
              <w:spacing w:before="120" w:after="120"/>
              <w:rPr>
                <w:rFonts w:cs="Arial"/>
                <w:szCs w:val="17"/>
              </w:rPr>
            </w:pPr>
            <w:r>
              <w:rPr>
                <w:rFonts w:cs="Arial"/>
                <w:szCs w:val="17"/>
              </w:rPr>
              <w:t xml:space="preserve">Transition meetings carried out with high schools and feeder Childcare provisions. </w:t>
            </w:r>
          </w:p>
          <w:p w14:paraId="79349A1C" w14:textId="725FE1E8" w:rsidR="005A4306" w:rsidRPr="005A4306" w:rsidRDefault="005A4306" w:rsidP="005A4306">
            <w:pPr>
              <w:pStyle w:val="ListParagraph"/>
              <w:numPr>
                <w:ilvl w:val="0"/>
                <w:numId w:val="7"/>
              </w:numPr>
              <w:spacing w:before="120" w:after="120"/>
              <w:rPr>
                <w:rFonts w:cs="Arial"/>
                <w:szCs w:val="17"/>
              </w:rPr>
            </w:pPr>
            <w:r>
              <w:rPr>
                <w:rFonts w:cs="Arial"/>
                <w:szCs w:val="17"/>
              </w:rPr>
              <w:t>Staff meeting planned for transition.</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2090F18" w14:textId="77777777" w:rsidR="001267DE" w:rsidRDefault="002778ED" w:rsidP="001267DE">
            <w:pPr>
              <w:pStyle w:val="Maintext"/>
              <w:numPr>
                <w:ilvl w:val="0"/>
                <w:numId w:val="6"/>
              </w:numPr>
            </w:pPr>
            <w:r>
              <w:t>In Part</w:t>
            </w:r>
          </w:p>
          <w:p w14:paraId="6094ED59" w14:textId="77777777" w:rsidR="001267DE" w:rsidRDefault="001267DE" w:rsidP="001267DE">
            <w:pPr>
              <w:pStyle w:val="Maintext"/>
              <w:ind w:left="227"/>
            </w:pPr>
          </w:p>
          <w:p w14:paraId="4C62633F" w14:textId="77777777" w:rsidR="001267DE" w:rsidRDefault="001267DE" w:rsidP="001267DE">
            <w:pPr>
              <w:pStyle w:val="Maintext"/>
              <w:ind w:left="227"/>
            </w:pPr>
          </w:p>
          <w:p w14:paraId="758641A6" w14:textId="77777777" w:rsidR="001267DE" w:rsidRPr="008D0E06" w:rsidRDefault="001267DE" w:rsidP="001267DE">
            <w:pPr>
              <w:pStyle w:val="Maintext"/>
              <w:numPr>
                <w:ilvl w:val="0"/>
                <w:numId w:val="6"/>
              </w:numPr>
            </w:pPr>
            <w:r>
              <w:t>In Part</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A916E5F" w14:textId="140B0193" w:rsidR="008B59AD" w:rsidRDefault="005A4306" w:rsidP="00B60E97">
            <w:pPr>
              <w:pStyle w:val="ListParagraph"/>
            </w:pPr>
            <w:r>
              <w:t>Continue to update the Nursery and reception areas on the website in light of changes</w:t>
            </w:r>
          </w:p>
          <w:p w14:paraId="662A63E6" w14:textId="77777777" w:rsidR="002778ED" w:rsidRDefault="002778ED" w:rsidP="00B60E97">
            <w:pPr>
              <w:pStyle w:val="ListParagraph"/>
            </w:pPr>
            <w:r>
              <w:t>Virtual tour of the school to be prepared to support new starters.</w:t>
            </w:r>
          </w:p>
          <w:p w14:paraId="03476013" w14:textId="77777777" w:rsidR="008B59AD" w:rsidRPr="002778ED" w:rsidRDefault="002778ED" w:rsidP="002778ED">
            <w:pPr>
              <w:pStyle w:val="ListParagraph"/>
            </w:pPr>
            <w:r>
              <w:rPr>
                <w:rFonts w:cs="Arial"/>
                <w:szCs w:val="17"/>
              </w:rPr>
              <w:t>Online induction days for pupils and parents are planned.</w:t>
            </w:r>
          </w:p>
          <w:p w14:paraId="643D737F" w14:textId="4821F2D1" w:rsidR="002778ED" w:rsidRPr="008D0E06" w:rsidRDefault="005A4306" w:rsidP="005A4306">
            <w:pPr>
              <w:pStyle w:val="ListParagraph"/>
            </w:pPr>
            <w:r>
              <w:t>Continue to adapt i</w:t>
            </w:r>
            <w:r w:rsidR="002778ED">
              <w:t xml:space="preserve">n school transition </w:t>
            </w:r>
            <w:r>
              <w:t>inline with updates.</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2484AAA1" w14:textId="77777777" w:rsidR="008B59AD" w:rsidRPr="008D0E06" w:rsidRDefault="002778ED" w:rsidP="00B60E97">
            <w:pPr>
              <w:pStyle w:val="Maintext"/>
              <w:jc w:val="center"/>
            </w:pPr>
            <w:r>
              <w:t>L</w:t>
            </w:r>
          </w:p>
        </w:tc>
      </w:tr>
      <w:tr w:rsidR="008B59AD" w:rsidRPr="00E22F6E" w14:paraId="35D5B961"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C35D0D" w14:textId="148E303C" w:rsidR="008B59AD" w:rsidRPr="00EE5541" w:rsidRDefault="008B59AD" w:rsidP="00B60E97">
            <w:pPr>
              <w:rPr>
                <w:b/>
                <w:bCs/>
              </w:rPr>
            </w:pPr>
            <w:r>
              <w:rPr>
                <w:b/>
                <w:bCs/>
                <w:sz w:val="20"/>
                <w:szCs w:val="20"/>
              </w:rPr>
              <w:t xml:space="preserve">1.10 </w:t>
            </w:r>
            <w:r w:rsidRPr="00EE5541">
              <w:rPr>
                <w:b/>
                <w:bCs/>
                <w:sz w:val="20"/>
                <w:szCs w:val="20"/>
              </w:rPr>
              <w:t>Governance and policy</w:t>
            </w:r>
          </w:p>
        </w:tc>
      </w:tr>
      <w:tr w:rsidR="008B59AD" w:rsidRPr="007649EA" w14:paraId="371E3BB1"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829"/>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35892A" w14:textId="77777777" w:rsidR="008B59AD" w:rsidRPr="007649EA" w:rsidRDefault="008B59AD" w:rsidP="00B60E97">
            <w:pPr>
              <w:rPr>
                <w:rFonts w:cs="Arial"/>
                <w:b/>
                <w:bCs/>
                <w:sz w:val="17"/>
                <w:szCs w:val="17"/>
              </w:rPr>
            </w:pPr>
            <w:r>
              <w:rPr>
                <w:rFonts w:cs="Arial"/>
                <w:b/>
                <w:bCs/>
                <w:sz w:val="17"/>
                <w:szCs w:val="17"/>
              </w:rPr>
              <w:t>Governors are not fully informed or involved in making key decisions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17DC02AD" w14:textId="77777777" w:rsidR="008B59AD" w:rsidRPr="007649EA" w:rsidRDefault="002778ED"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F6855" w14:textId="77777777" w:rsidR="008B59AD" w:rsidRPr="00BC5C55" w:rsidRDefault="008B59AD" w:rsidP="00B60E97">
            <w:pPr>
              <w:pStyle w:val="ListParagraph"/>
              <w:numPr>
                <w:ilvl w:val="0"/>
                <w:numId w:val="8"/>
              </w:numPr>
              <w:spacing w:before="120" w:after="120"/>
              <w:rPr>
                <w:rFonts w:cs="Arial"/>
                <w:szCs w:val="17"/>
              </w:rPr>
            </w:pPr>
            <w:r>
              <w:rPr>
                <w:rFonts w:cs="Arial"/>
                <w:szCs w:val="17"/>
              </w:rPr>
              <w:t>Online meetings are held regularly with governors.</w:t>
            </w:r>
          </w:p>
          <w:p w14:paraId="5D327BA4" w14:textId="77777777" w:rsidR="008B59AD" w:rsidRDefault="008B59AD" w:rsidP="00B60E97">
            <w:pPr>
              <w:pStyle w:val="ListParagraph"/>
              <w:numPr>
                <w:ilvl w:val="0"/>
                <w:numId w:val="8"/>
              </w:numPr>
              <w:spacing w:before="120" w:after="120"/>
              <w:rPr>
                <w:rFonts w:cs="Arial"/>
                <w:szCs w:val="17"/>
              </w:rPr>
            </w:pPr>
            <w:r>
              <w:rPr>
                <w:rFonts w:cs="Arial"/>
                <w:szCs w:val="17"/>
              </w:rPr>
              <w:t>Governing bodies are involved in key decisions on reopening.</w:t>
            </w:r>
          </w:p>
          <w:p w14:paraId="74BE18AB" w14:textId="77777777" w:rsidR="008B59AD" w:rsidRPr="00BC5C55" w:rsidRDefault="008B59AD" w:rsidP="00B60E97">
            <w:pPr>
              <w:pStyle w:val="ListParagraph"/>
              <w:numPr>
                <w:ilvl w:val="0"/>
                <w:numId w:val="8"/>
              </w:numPr>
              <w:spacing w:before="120" w:after="120"/>
              <w:rPr>
                <w:rFonts w:cs="Arial"/>
                <w:szCs w:val="17"/>
              </w:rPr>
            </w:pPr>
            <w:r>
              <w:rPr>
                <w:rFonts w:cs="Arial"/>
                <w:szCs w:val="17"/>
              </w:rPr>
              <w:t>Governors are briefed regularly on the latest government guidance and its implications for the school.</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C54D03" w14:textId="77777777" w:rsidR="00550EE7" w:rsidRDefault="00550EE7" w:rsidP="00550EE7">
            <w:pPr>
              <w:pStyle w:val="Maintext"/>
              <w:ind w:left="227"/>
            </w:pPr>
          </w:p>
          <w:p w14:paraId="1B282D5B" w14:textId="596D0EDF" w:rsidR="001267DE" w:rsidRDefault="001267DE" w:rsidP="001267DE">
            <w:pPr>
              <w:pStyle w:val="Maintext"/>
              <w:numPr>
                <w:ilvl w:val="0"/>
                <w:numId w:val="8"/>
              </w:numPr>
            </w:pPr>
            <w:r>
              <w:t>Yes</w:t>
            </w:r>
          </w:p>
          <w:p w14:paraId="6F60B78D" w14:textId="77777777" w:rsidR="001267DE" w:rsidRDefault="001267DE" w:rsidP="001267DE">
            <w:pPr>
              <w:pStyle w:val="Maintext"/>
              <w:numPr>
                <w:ilvl w:val="0"/>
                <w:numId w:val="8"/>
              </w:numPr>
            </w:pPr>
            <w:r>
              <w:t>Yes</w:t>
            </w:r>
          </w:p>
          <w:p w14:paraId="6C6E7E9A" w14:textId="77777777" w:rsidR="00550EE7" w:rsidRDefault="00550EE7" w:rsidP="001267DE">
            <w:pPr>
              <w:pStyle w:val="Maintext"/>
              <w:numPr>
                <w:ilvl w:val="0"/>
                <w:numId w:val="8"/>
              </w:numPr>
            </w:pPr>
            <w:r>
              <w:t>Yes</w:t>
            </w:r>
          </w:p>
          <w:p w14:paraId="65FBC6D0" w14:textId="77777777" w:rsidR="001267DE" w:rsidRDefault="001267DE" w:rsidP="001267DE">
            <w:pPr>
              <w:pStyle w:val="Maintext"/>
              <w:ind w:left="227"/>
            </w:pPr>
          </w:p>
          <w:p w14:paraId="070716EC" w14:textId="77777777" w:rsidR="001267DE" w:rsidRDefault="001267DE" w:rsidP="001267DE">
            <w:pPr>
              <w:pStyle w:val="Maintext"/>
              <w:ind w:left="227"/>
            </w:pPr>
          </w:p>
          <w:p w14:paraId="36070ACA" w14:textId="77777777" w:rsidR="008B59AD" w:rsidRPr="008D0E06" w:rsidRDefault="008B59AD" w:rsidP="001267DE">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5C3EB" w14:textId="77777777" w:rsidR="008B59AD" w:rsidRPr="008D0E06" w:rsidRDefault="002778ED" w:rsidP="00B60E97">
            <w:pPr>
              <w:pStyle w:val="ListParagraph"/>
            </w:pPr>
            <w:r>
              <w:t xml:space="preserve">Meetings need to be formalised to ensure a clear record of decisions is kept. </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74A9F4B8" w14:textId="77777777" w:rsidR="008B59AD" w:rsidRPr="008D0E06" w:rsidRDefault="00E229B8" w:rsidP="00B60E97">
            <w:pPr>
              <w:pStyle w:val="Maintext"/>
              <w:jc w:val="center"/>
            </w:pPr>
            <w:r>
              <w:t>M</w:t>
            </w:r>
          </w:p>
        </w:tc>
      </w:tr>
      <w:tr w:rsidR="008B59AD" w:rsidRPr="007649EA" w14:paraId="6E362663"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E4D117" w14:textId="77777777" w:rsidR="008B59AD" w:rsidRPr="00EE5541" w:rsidRDefault="008B59AD" w:rsidP="00B60E97">
            <w:pPr>
              <w:rPr>
                <w:b/>
                <w:bCs/>
              </w:rPr>
            </w:pPr>
            <w:bookmarkStart w:id="15" w:name="_Hlk39426593"/>
            <w:r>
              <w:rPr>
                <w:b/>
                <w:bCs/>
                <w:sz w:val="20"/>
                <w:szCs w:val="20"/>
              </w:rPr>
              <w:t xml:space="preserve">1.11 </w:t>
            </w:r>
            <w:r w:rsidRPr="00EE5541">
              <w:rPr>
                <w:b/>
                <w:bCs/>
                <w:sz w:val="20"/>
                <w:szCs w:val="20"/>
              </w:rPr>
              <w:t xml:space="preserve">Policy review </w:t>
            </w:r>
          </w:p>
        </w:tc>
      </w:tr>
      <w:bookmarkEnd w:id="15"/>
      <w:tr w:rsidR="008B59AD" w:rsidRPr="007649EA" w14:paraId="09DC93A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1343"/>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B854C" w14:textId="77777777" w:rsidR="008B59AD" w:rsidRPr="007649EA" w:rsidRDefault="008B59AD" w:rsidP="00B60E97">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Pr>
                <w:rFonts w:cs="Arial"/>
                <w:b/>
                <w:bCs/>
                <w:sz w:val="17"/>
                <w:szCs w:val="17"/>
              </w:rPr>
              <w:t xml:space="preserve">, </w:t>
            </w:r>
            <w:r w:rsidRPr="001D6E32">
              <w:rPr>
                <w:rFonts w:cs="Arial"/>
                <w:b/>
                <w:bCs/>
                <w:sz w:val="17"/>
                <w:szCs w:val="17"/>
              </w:rPr>
              <w:t>behaviour</w:t>
            </w:r>
            <w:r>
              <w:rPr>
                <w:rFonts w:cs="Arial"/>
                <w:b/>
                <w:bCs/>
                <w:sz w:val="17"/>
                <w:szCs w:val="17"/>
              </w:rPr>
              <w:t>, attendance and other policies are no longer fit for purpose in the current circumstances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6DE58CA6" w14:textId="77777777" w:rsidR="008B59AD" w:rsidRPr="007649EA" w:rsidRDefault="002778ED"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1A68E" w14:textId="77777777" w:rsidR="008B59AD" w:rsidRPr="007649EA" w:rsidRDefault="008B59AD" w:rsidP="00B60E97">
            <w:pPr>
              <w:pStyle w:val="ListParagraph"/>
              <w:numPr>
                <w:ilvl w:val="0"/>
                <w:numId w:val="9"/>
              </w:numPr>
              <w:spacing w:before="120" w:after="120"/>
              <w:rPr>
                <w:rFonts w:cs="Arial"/>
                <w:szCs w:val="17"/>
              </w:rPr>
            </w:pPr>
            <w:r>
              <w:rPr>
                <w:rFonts w:cs="Arial"/>
                <w:szCs w:val="17"/>
              </w:rPr>
              <w:t>All relevant policies have been revised to take account of government guidance on social distancing and COVID-19 and its implications for the school.</w:t>
            </w:r>
          </w:p>
          <w:p w14:paraId="496F5EF1" w14:textId="77777777" w:rsidR="008B59AD" w:rsidRDefault="008B59AD" w:rsidP="00B60E97">
            <w:pPr>
              <w:pStyle w:val="ListParagraph"/>
              <w:numPr>
                <w:ilvl w:val="0"/>
                <w:numId w:val="9"/>
              </w:numPr>
              <w:spacing w:before="120" w:after="120"/>
              <w:rPr>
                <w:rFonts w:cs="Arial"/>
                <w:szCs w:val="17"/>
              </w:rPr>
            </w:pPr>
            <w:r>
              <w:rPr>
                <w:rFonts w:cs="Arial"/>
                <w:szCs w:val="17"/>
              </w:rPr>
              <w:t>Staff, pupils, parents and governors have been</w:t>
            </w:r>
            <w:r w:rsidRPr="007649EA">
              <w:rPr>
                <w:rFonts w:cs="Arial"/>
                <w:szCs w:val="17"/>
              </w:rPr>
              <w:t xml:space="preserve"> briefed accordingly</w:t>
            </w:r>
            <w:r>
              <w:rPr>
                <w:rFonts w:cs="Arial"/>
                <w:szCs w:val="17"/>
              </w:rPr>
              <w:t>.</w:t>
            </w:r>
          </w:p>
          <w:p w14:paraId="509A16B8" w14:textId="77777777" w:rsidR="002778ED" w:rsidRPr="007649EA" w:rsidRDefault="002778ED" w:rsidP="00B60E97">
            <w:pPr>
              <w:pStyle w:val="ListParagraph"/>
              <w:numPr>
                <w:ilvl w:val="0"/>
                <w:numId w:val="9"/>
              </w:numPr>
              <w:spacing w:before="120" w:after="120"/>
              <w:rPr>
                <w:rFonts w:cs="Arial"/>
                <w:szCs w:val="17"/>
              </w:rPr>
            </w:pPr>
            <w:r>
              <w:rPr>
                <w:rFonts w:cs="Arial"/>
                <w:szCs w:val="17"/>
              </w:rPr>
              <w:t>Fire evacuation arrangements during reduced occupancy agreed and communicated.</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668283" w14:textId="3F6EF5C6" w:rsidR="00550EE7" w:rsidRDefault="005A4306" w:rsidP="00550EE7">
            <w:pPr>
              <w:pStyle w:val="Maintext"/>
              <w:numPr>
                <w:ilvl w:val="0"/>
                <w:numId w:val="9"/>
              </w:numPr>
            </w:pPr>
            <w:r>
              <w:t>Yes</w:t>
            </w:r>
          </w:p>
          <w:p w14:paraId="71A9A41E" w14:textId="77777777" w:rsidR="00550EE7" w:rsidRDefault="00550EE7" w:rsidP="00550EE7">
            <w:pPr>
              <w:pStyle w:val="Maintext"/>
              <w:ind w:left="227"/>
            </w:pPr>
          </w:p>
          <w:p w14:paraId="140A0C83" w14:textId="77777777" w:rsidR="00550EE7" w:rsidRDefault="00550EE7" w:rsidP="00550EE7">
            <w:pPr>
              <w:pStyle w:val="Maintext"/>
              <w:numPr>
                <w:ilvl w:val="0"/>
                <w:numId w:val="9"/>
              </w:numPr>
            </w:pPr>
            <w:r>
              <w:t>Yes</w:t>
            </w:r>
          </w:p>
          <w:p w14:paraId="608EA992" w14:textId="77777777" w:rsidR="00550EE7" w:rsidRDefault="00550EE7" w:rsidP="00550EE7">
            <w:pPr>
              <w:pStyle w:val="Maintext"/>
              <w:numPr>
                <w:ilvl w:val="0"/>
                <w:numId w:val="9"/>
              </w:numPr>
            </w:pPr>
            <w:r>
              <w:t>Yes</w:t>
            </w:r>
          </w:p>
          <w:p w14:paraId="5C0C37C7"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C4C327" w14:textId="4DCD0011" w:rsidR="008B59AD" w:rsidRPr="007649EA" w:rsidRDefault="00433A9A" w:rsidP="00B60E97">
            <w:pPr>
              <w:pStyle w:val="ListParagraph"/>
            </w:pPr>
            <w:r>
              <w:t>All relevant policies to be reviewed and updated to reflect impact of altered practices</w:t>
            </w:r>
            <w:r w:rsidR="005A4306">
              <w:t xml:space="preserve"> as guidance changes.</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67FA4A8" w14:textId="77777777" w:rsidR="008B59AD" w:rsidRPr="007649EA" w:rsidRDefault="002778ED" w:rsidP="00433A9A">
            <w:pPr>
              <w:pStyle w:val="Maintext"/>
              <w:jc w:val="center"/>
            </w:pPr>
            <w:r>
              <w:t>M</w:t>
            </w:r>
          </w:p>
        </w:tc>
      </w:tr>
      <w:tr w:rsidR="008B59AD" w:rsidRPr="001D6E32" w14:paraId="7F5A1375"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E1A3B19" w14:textId="77777777" w:rsidR="008B59AD" w:rsidRPr="00EE5541" w:rsidRDefault="008B59AD" w:rsidP="00B60E97">
            <w:pPr>
              <w:rPr>
                <w:b/>
                <w:bCs/>
              </w:rPr>
            </w:pPr>
            <w:bookmarkStart w:id="16" w:name="_Hlk39466314"/>
            <w:r>
              <w:rPr>
                <w:b/>
                <w:bCs/>
                <w:sz w:val="20"/>
                <w:szCs w:val="20"/>
              </w:rPr>
              <w:t xml:space="preserve">1.12 </w:t>
            </w:r>
            <w:r w:rsidRPr="00EE5541">
              <w:rPr>
                <w:b/>
                <w:bCs/>
                <w:sz w:val="20"/>
                <w:szCs w:val="20"/>
              </w:rPr>
              <w:t xml:space="preserve">Communication strategy </w:t>
            </w:r>
          </w:p>
        </w:tc>
      </w:tr>
      <w:bookmarkEnd w:id="16"/>
      <w:tr w:rsidR="008B59AD" w:rsidRPr="007649EA" w14:paraId="551C9125"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709"/>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DA96691" w14:textId="77777777" w:rsidR="008B59AD" w:rsidRPr="007649EA" w:rsidRDefault="008B59AD" w:rsidP="00B60E97">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6D09448"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AD54C33" w14:textId="77777777" w:rsidR="008B59AD" w:rsidRDefault="008B59AD" w:rsidP="00B60E97">
            <w:pPr>
              <w:pStyle w:val="ListParagraph"/>
              <w:numPr>
                <w:ilvl w:val="0"/>
                <w:numId w:val="2"/>
              </w:numPr>
              <w:spacing w:before="60" w:after="120"/>
              <w:ind w:left="227" w:hanging="227"/>
              <w:rPr>
                <w:rFonts w:cs="Arial"/>
                <w:szCs w:val="17"/>
              </w:rPr>
            </w:pPr>
            <w:r>
              <w:rPr>
                <w:rFonts w:cs="Arial"/>
                <w:szCs w:val="17"/>
              </w:rPr>
              <w:t>Communications strategies for the following groups are in place:</w:t>
            </w:r>
          </w:p>
          <w:p w14:paraId="53D9034A" w14:textId="77777777" w:rsidR="008B59AD" w:rsidRDefault="008B59AD" w:rsidP="00B60E97">
            <w:pPr>
              <w:pStyle w:val="ListParagraph"/>
              <w:numPr>
                <w:ilvl w:val="0"/>
                <w:numId w:val="10"/>
              </w:numPr>
              <w:spacing w:before="120" w:after="120"/>
              <w:rPr>
                <w:rFonts w:cs="Arial"/>
                <w:szCs w:val="17"/>
              </w:rPr>
            </w:pPr>
            <w:r>
              <w:rPr>
                <w:rFonts w:cs="Arial"/>
                <w:szCs w:val="17"/>
              </w:rPr>
              <w:t>Staff</w:t>
            </w:r>
          </w:p>
          <w:p w14:paraId="476001A7" w14:textId="77777777" w:rsidR="008B59AD" w:rsidRDefault="008B59AD" w:rsidP="00B60E97">
            <w:pPr>
              <w:pStyle w:val="ListParagraph"/>
              <w:numPr>
                <w:ilvl w:val="0"/>
                <w:numId w:val="10"/>
              </w:numPr>
              <w:spacing w:before="120" w:after="120"/>
              <w:rPr>
                <w:rFonts w:cs="Arial"/>
                <w:szCs w:val="17"/>
              </w:rPr>
            </w:pPr>
            <w:r>
              <w:rPr>
                <w:rFonts w:cs="Arial"/>
                <w:szCs w:val="17"/>
              </w:rPr>
              <w:t>Pupils</w:t>
            </w:r>
          </w:p>
          <w:p w14:paraId="492C405B" w14:textId="77777777" w:rsidR="008B59AD" w:rsidRDefault="008B59AD" w:rsidP="00B60E97">
            <w:pPr>
              <w:pStyle w:val="ListParagraph"/>
              <w:numPr>
                <w:ilvl w:val="0"/>
                <w:numId w:val="10"/>
              </w:numPr>
              <w:spacing w:before="120" w:after="120"/>
              <w:rPr>
                <w:rFonts w:cs="Arial"/>
                <w:szCs w:val="17"/>
              </w:rPr>
            </w:pPr>
            <w:r>
              <w:rPr>
                <w:rFonts w:cs="Arial"/>
                <w:szCs w:val="17"/>
              </w:rPr>
              <w:t>Parents</w:t>
            </w:r>
          </w:p>
          <w:p w14:paraId="41ADB0FC" w14:textId="77777777" w:rsidR="008B59AD" w:rsidRPr="00D814E6" w:rsidRDefault="008B59AD" w:rsidP="00B60E97">
            <w:pPr>
              <w:pStyle w:val="ListParagraph"/>
              <w:numPr>
                <w:ilvl w:val="0"/>
                <w:numId w:val="10"/>
              </w:numPr>
              <w:spacing w:before="120" w:after="120"/>
              <w:rPr>
                <w:rFonts w:cs="Arial"/>
                <w:szCs w:val="17"/>
              </w:rPr>
            </w:pPr>
            <w:r>
              <w:rPr>
                <w:rFonts w:cs="Arial"/>
                <w:szCs w:val="17"/>
              </w:rPr>
              <w:t>Governors/Trustees</w:t>
            </w:r>
          </w:p>
          <w:p w14:paraId="3F6B89CA" w14:textId="77777777" w:rsidR="008B59AD" w:rsidRDefault="008B59AD" w:rsidP="00B60E97">
            <w:pPr>
              <w:pStyle w:val="ListParagraph"/>
              <w:numPr>
                <w:ilvl w:val="0"/>
                <w:numId w:val="10"/>
              </w:numPr>
              <w:spacing w:before="120" w:after="120"/>
              <w:rPr>
                <w:rFonts w:cs="Arial"/>
                <w:szCs w:val="17"/>
              </w:rPr>
            </w:pPr>
            <w:r>
              <w:rPr>
                <w:rFonts w:cs="Arial"/>
                <w:szCs w:val="17"/>
              </w:rPr>
              <w:t>Local authority</w:t>
            </w:r>
          </w:p>
          <w:p w14:paraId="1B91E6D9" w14:textId="77777777" w:rsidR="008B59AD" w:rsidRDefault="008B59AD" w:rsidP="00B60E97">
            <w:pPr>
              <w:pStyle w:val="ListParagraph"/>
              <w:numPr>
                <w:ilvl w:val="0"/>
                <w:numId w:val="10"/>
              </w:numPr>
              <w:spacing w:before="120" w:after="120"/>
              <w:rPr>
                <w:rFonts w:cs="Arial"/>
                <w:szCs w:val="17"/>
              </w:rPr>
            </w:pPr>
            <w:r>
              <w:rPr>
                <w:rFonts w:cs="Arial"/>
                <w:szCs w:val="17"/>
              </w:rPr>
              <w:t>Regional Schools Commissioner</w:t>
            </w:r>
            <w:r w:rsidR="00E229B8">
              <w:rPr>
                <w:rFonts w:cs="Arial"/>
                <w:szCs w:val="17"/>
              </w:rPr>
              <w:t xml:space="preserve"> – if required</w:t>
            </w:r>
          </w:p>
          <w:p w14:paraId="4751CBDA" w14:textId="77777777" w:rsidR="008B59AD" w:rsidRDefault="008B59AD" w:rsidP="00B60E97">
            <w:pPr>
              <w:pStyle w:val="ListParagraph"/>
              <w:numPr>
                <w:ilvl w:val="0"/>
                <w:numId w:val="10"/>
              </w:numPr>
              <w:spacing w:before="120" w:after="120"/>
              <w:rPr>
                <w:rFonts w:cs="Arial"/>
                <w:szCs w:val="17"/>
              </w:rPr>
            </w:pPr>
            <w:r>
              <w:rPr>
                <w:rFonts w:cs="Arial"/>
                <w:szCs w:val="17"/>
              </w:rPr>
              <w:t>Professional associations</w:t>
            </w:r>
          </w:p>
          <w:p w14:paraId="25F84D8F" w14:textId="77777777" w:rsidR="008B59AD" w:rsidRDefault="008B59AD" w:rsidP="00B60E97">
            <w:pPr>
              <w:pStyle w:val="ListParagraph"/>
              <w:numPr>
                <w:ilvl w:val="0"/>
                <w:numId w:val="10"/>
              </w:numPr>
              <w:spacing w:before="120" w:after="20"/>
              <w:rPr>
                <w:rFonts w:cs="Arial"/>
                <w:szCs w:val="17"/>
              </w:rPr>
            </w:pPr>
            <w:r>
              <w:rPr>
                <w:rFonts w:cs="Arial"/>
                <w:szCs w:val="17"/>
              </w:rPr>
              <w:lastRenderedPageBreak/>
              <w:t>Other partners</w:t>
            </w:r>
          </w:p>
          <w:p w14:paraId="28064CCD" w14:textId="41C43F4A" w:rsidR="005A4306" w:rsidRPr="00F5379A" w:rsidRDefault="005A4306" w:rsidP="00B60E97">
            <w:pPr>
              <w:pStyle w:val="ListParagraph"/>
              <w:numPr>
                <w:ilvl w:val="0"/>
                <w:numId w:val="10"/>
              </w:numPr>
              <w:spacing w:before="120" w:after="20"/>
              <w:rPr>
                <w:rFonts w:cs="Arial"/>
                <w:szCs w:val="17"/>
              </w:rPr>
            </w:pPr>
            <w:r>
              <w:rPr>
                <w:rFonts w:cs="Arial"/>
                <w:szCs w:val="17"/>
              </w:rPr>
              <w:t>Staff and union consultation.</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4BD2FD0" w14:textId="4C885A2D" w:rsidR="008B59AD" w:rsidRPr="007649EA" w:rsidRDefault="00550EE7" w:rsidP="005A4306">
            <w:pPr>
              <w:pStyle w:val="Maintext"/>
              <w:numPr>
                <w:ilvl w:val="0"/>
                <w:numId w:val="10"/>
              </w:numPr>
            </w:pPr>
            <w:r>
              <w:lastRenderedPageBreak/>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E00226" w14:textId="07F647AA" w:rsidR="00E229B8" w:rsidRDefault="00E229B8" w:rsidP="00B60E97">
            <w:pPr>
              <w:pStyle w:val="ListParagraph"/>
            </w:pPr>
            <w:r>
              <w:t>Staff and u</w:t>
            </w:r>
            <w:r w:rsidR="005A4306">
              <w:t xml:space="preserve">nion consultation to take place in line with </w:t>
            </w:r>
            <w:proofErr w:type="spellStart"/>
            <w:r w:rsidR="005A4306">
              <w:t>chages</w:t>
            </w:r>
            <w:proofErr w:type="spellEnd"/>
            <w:r w:rsidR="005A4306">
              <w:t>.</w:t>
            </w:r>
          </w:p>
          <w:p w14:paraId="04BF3F81" w14:textId="77777777" w:rsidR="008B59AD" w:rsidRDefault="00433A9A" w:rsidP="00B60E97">
            <w:pPr>
              <w:pStyle w:val="ListParagraph"/>
            </w:pPr>
            <w:r>
              <w:t>Communication strategy to be agreed and allocated to a key member of staff to oversee.</w:t>
            </w:r>
          </w:p>
          <w:p w14:paraId="37F3E738" w14:textId="77777777" w:rsidR="00433A9A" w:rsidRDefault="00433A9A" w:rsidP="00B60E97">
            <w:pPr>
              <w:pStyle w:val="ListParagraph"/>
            </w:pPr>
            <w:r>
              <w:t xml:space="preserve">Cohort specific </w:t>
            </w:r>
            <w:r w:rsidR="002778ED">
              <w:t>information</w:t>
            </w:r>
            <w:r>
              <w:t xml:space="preserve"> to </w:t>
            </w:r>
            <w:r>
              <w:lastRenderedPageBreak/>
              <w:t>be issued.</w:t>
            </w:r>
          </w:p>
          <w:p w14:paraId="22FA2164" w14:textId="77777777" w:rsidR="002778ED" w:rsidRPr="007649EA" w:rsidRDefault="002778ED" w:rsidP="00B60E97">
            <w:pPr>
              <w:pStyle w:val="ListParagraph"/>
            </w:pPr>
            <w:r>
              <w:t>Record of all communications to be kept.</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70DFCF31" w14:textId="77777777" w:rsidR="008B59AD" w:rsidRPr="007649EA" w:rsidRDefault="00433A9A" w:rsidP="00B60E97">
            <w:pPr>
              <w:pStyle w:val="Maintext"/>
              <w:jc w:val="center"/>
            </w:pPr>
            <w:r>
              <w:lastRenderedPageBreak/>
              <w:t>M</w:t>
            </w:r>
          </w:p>
        </w:tc>
      </w:tr>
      <w:tr w:rsidR="008B59AD" w:rsidRPr="001D6E32" w14:paraId="492D3890"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3F92C81" w14:textId="77777777" w:rsidR="008B59AD" w:rsidRPr="00EE5541" w:rsidRDefault="008B59AD" w:rsidP="00B60E97">
            <w:pPr>
              <w:rPr>
                <w:b/>
                <w:bCs/>
              </w:rPr>
            </w:pPr>
            <w:r>
              <w:rPr>
                <w:b/>
                <w:bCs/>
                <w:sz w:val="20"/>
                <w:szCs w:val="20"/>
              </w:rPr>
              <w:lastRenderedPageBreak/>
              <w:t xml:space="preserve">1.13 </w:t>
            </w:r>
            <w:r w:rsidRPr="00EE5541">
              <w:rPr>
                <w:b/>
                <w:bCs/>
                <w:sz w:val="20"/>
                <w:szCs w:val="20"/>
              </w:rPr>
              <w:t xml:space="preserve">Staff </w:t>
            </w:r>
            <w:r>
              <w:rPr>
                <w:b/>
                <w:bCs/>
                <w:sz w:val="20"/>
                <w:szCs w:val="20"/>
              </w:rPr>
              <w:t>i</w:t>
            </w:r>
            <w:r w:rsidRPr="00EE5541">
              <w:rPr>
                <w:b/>
                <w:bCs/>
                <w:sz w:val="20"/>
                <w:szCs w:val="20"/>
              </w:rPr>
              <w:t xml:space="preserve">nduction and CPD </w:t>
            </w:r>
          </w:p>
        </w:tc>
      </w:tr>
      <w:tr w:rsidR="008B59AD" w:rsidRPr="007649EA" w14:paraId="33210862"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118"/>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DFD523" w14:textId="77777777" w:rsidR="008B59AD" w:rsidRPr="007649EA" w:rsidRDefault="008B59AD" w:rsidP="00B60E97">
            <w:pPr>
              <w:rPr>
                <w:rFonts w:cs="Arial"/>
                <w:b/>
                <w:bCs/>
                <w:sz w:val="17"/>
                <w:szCs w:val="17"/>
              </w:rPr>
            </w:pPr>
            <w:r>
              <w:rPr>
                <w:rFonts w:cs="Arial"/>
                <w:b/>
                <w:bCs/>
                <w:sz w:val="17"/>
                <w:szCs w:val="17"/>
              </w:rPr>
              <w:t>Staff are not trained in new procedures, leading to risks to health</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4007DFA"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EDA6A1" w14:textId="77777777" w:rsidR="008B59AD" w:rsidRDefault="008B59AD" w:rsidP="00B60E97">
            <w:pPr>
              <w:pStyle w:val="ListParagraph"/>
              <w:numPr>
                <w:ilvl w:val="0"/>
                <w:numId w:val="11"/>
              </w:numPr>
              <w:spacing w:before="60" w:after="120"/>
              <w:rPr>
                <w:rFonts w:cs="Arial"/>
                <w:szCs w:val="17"/>
              </w:rPr>
            </w:pPr>
            <w:r>
              <w:rPr>
                <w:rFonts w:cs="Arial"/>
                <w:szCs w:val="17"/>
              </w:rPr>
              <w:t xml:space="preserve">A staff </w:t>
            </w:r>
            <w:r w:rsidR="00E229B8">
              <w:rPr>
                <w:rFonts w:cs="Arial"/>
                <w:szCs w:val="17"/>
              </w:rPr>
              <w:t>‘</w:t>
            </w:r>
            <w:r w:rsidR="002778ED">
              <w:rPr>
                <w:rFonts w:cs="Arial"/>
                <w:szCs w:val="17"/>
              </w:rPr>
              <w:t>Covid-19 guidance booklet’</w:t>
            </w:r>
            <w:r>
              <w:rPr>
                <w:rFonts w:cs="Arial"/>
                <w:szCs w:val="17"/>
              </w:rPr>
              <w:t xml:space="preserve"> </w:t>
            </w:r>
            <w:r w:rsidR="002778ED">
              <w:rPr>
                <w:rFonts w:cs="Arial"/>
                <w:szCs w:val="17"/>
              </w:rPr>
              <w:t>to be</w:t>
            </w:r>
            <w:r>
              <w:rPr>
                <w:rFonts w:cs="Arial"/>
                <w:szCs w:val="17"/>
              </w:rPr>
              <w:t xml:space="preserve"> issued to all staff prior to reopening</w:t>
            </w:r>
            <w:r w:rsidR="00E229B8">
              <w:rPr>
                <w:rFonts w:cs="Arial"/>
                <w:szCs w:val="17"/>
              </w:rPr>
              <w:t xml:space="preserve"> to pupils</w:t>
            </w:r>
            <w:r>
              <w:rPr>
                <w:rFonts w:cs="Arial"/>
                <w:szCs w:val="17"/>
              </w:rPr>
              <w:t>.</w:t>
            </w:r>
          </w:p>
          <w:p w14:paraId="651E3AEA" w14:textId="77777777" w:rsidR="008B59AD" w:rsidRDefault="008B59AD" w:rsidP="00B60E97">
            <w:pPr>
              <w:pStyle w:val="ListParagraph"/>
              <w:numPr>
                <w:ilvl w:val="0"/>
                <w:numId w:val="11"/>
              </w:numPr>
              <w:spacing w:before="120" w:after="120"/>
              <w:rPr>
                <w:rFonts w:cs="Arial"/>
                <w:szCs w:val="17"/>
              </w:rPr>
            </w:pPr>
            <w:r>
              <w:rPr>
                <w:rFonts w:cs="Arial"/>
                <w:szCs w:val="17"/>
              </w:rPr>
              <w:t xml:space="preserve">Induction and </w:t>
            </w:r>
            <w:r w:rsidR="002778ED">
              <w:rPr>
                <w:rFonts w:cs="Arial"/>
                <w:szCs w:val="17"/>
              </w:rPr>
              <w:t>training</w:t>
            </w:r>
            <w:r>
              <w:rPr>
                <w:rFonts w:cs="Arial"/>
                <w:szCs w:val="17"/>
              </w:rPr>
              <w:t xml:space="preserve"> </w:t>
            </w:r>
            <w:r w:rsidR="002778ED">
              <w:rPr>
                <w:rFonts w:cs="Arial"/>
                <w:szCs w:val="17"/>
              </w:rPr>
              <w:t xml:space="preserve">to be given </w:t>
            </w:r>
            <w:r>
              <w:rPr>
                <w:rFonts w:cs="Arial"/>
                <w:szCs w:val="17"/>
              </w:rPr>
              <w:t>for all staff prior to reopening, and include:</w:t>
            </w:r>
          </w:p>
          <w:p w14:paraId="53C70756" w14:textId="77777777" w:rsidR="008B59AD" w:rsidRDefault="008B59AD" w:rsidP="008B59AD">
            <w:pPr>
              <w:pStyle w:val="ListParagraph"/>
              <w:numPr>
                <w:ilvl w:val="0"/>
                <w:numId w:val="64"/>
              </w:numPr>
              <w:spacing w:before="120" w:after="120"/>
              <w:rPr>
                <w:rFonts w:cs="Arial"/>
                <w:szCs w:val="17"/>
              </w:rPr>
            </w:pPr>
            <w:r>
              <w:rPr>
                <w:rFonts w:cs="Arial"/>
                <w:szCs w:val="17"/>
              </w:rPr>
              <w:t>Infection control</w:t>
            </w:r>
          </w:p>
          <w:p w14:paraId="15715067" w14:textId="77777777" w:rsidR="008B59AD" w:rsidRDefault="008B59AD" w:rsidP="008B59AD">
            <w:pPr>
              <w:pStyle w:val="ListParagraph"/>
              <w:numPr>
                <w:ilvl w:val="0"/>
                <w:numId w:val="64"/>
              </w:numPr>
              <w:spacing w:before="120" w:after="120"/>
              <w:rPr>
                <w:rFonts w:cs="Arial"/>
                <w:szCs w:val="17"/>
              </w:rPr>
            </w:pPr>
            <w:r>
              <w:rPr>
                <w:rFonts w:cs="Arial"/>
                <w:szCs w:val="17"/>
              </w:rPr>
              <w:t>Fire safety and evacuation procedures</w:t>
            </w:r>
          </w:p>
          <w:p w14:paraId="372630F2" w14:textId="77777777" w:rsidR="008B59AD" w:rsidRDefault="008B59AD" w:rsidP="008B59AD">
            <w:pPr>
              <w:pStyle w:val="ListParagraph"/>
              <w:numPr>
                <w:ilvl w:val="0"/>
                <w:numId w:val="64"/>
              </w:numPr>
              <w:spacing w:before="120" w:after="120"/>
              <w:rPr>
                <w:rFonts w:cs="Arial"/>
                <w:szCs w:val="17"/>
              </w:rPr>
            </w:pPr>
            <w:r>
              <w:rPr>
                <w:rFonts w:cs="Arial"/>
                <w:szCs w:val="17"/>
              </w:rPr>
              <w:t>Constructive behaviour management</w:t>
            </w:r>
          </w:p>
          <w:p w14:paraId="4F30903A" w14:textId="77777777" w:rsidR="008B59AD" w:rsidRDefault="008B59AD" w:rsidP="008B59AD">
            <w:pPr>
              <w:pStyle w:val="ListParagraph"/>
              <w:numPr>
                <w:ilvl w:val="0"/>
                <w:numId w:val="64"/>
              </w:numPr>
              <w:spacing w:before="120" w:after="120"/>
              <w:rPr>
                <w:rFonts w:cs="Arial"/>
                <w:szCs w:val="17"/>
              </w:rPr>
            </w:pPr>
            <w:r>
              <w:rPr>
                <w:rFonts w:cs="Arial"/>
                <w:szCs w:val="17"/>
              </w:rPr>
              <w:t>Safeguarding</w:t>
            </w:r>
          </w:p>
          <w:p w14:paraId="1519D285" w14:textId="77777777" w:rsidR="008B59AD" w:rsidRPr="00A227B5" w:rsidRDefault="008B59AD" w:rsidP="008B59AD">
            <w:pPr>
              <w:pStyle w:val="ListParagraph"/>
              <w:numPr>
                <w:ilvl w:val="0"/>
                <w:numId w:val="64"/>
              </w:numPr>
              <w:spacing w:before="120" w:after="120"/>
              <w:rPr>
                <w:rFonts w:cs="Arial"/>
                <w:szCs w:val="17"/>
              </w:rPr>
            </w:pPr>
            <w:r>
              <w:rPr>
                <w:rFonts w:cs="Arial"/>
                <w:szCs w:val="17"/>
              </w:rPr>
              <w:t>Risk management</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ADFCCE" w14:textId="77777777" w:rsidR="00550EE7" w:rsidRDefault="00550EE7" w:rsidP="00550EE7">
            <w:pPr>
              <w:pStyle w:val="Maintext"/>
              <w:numPr>
                <w:ilvl w:val="0"/>
                <w:numId w:val="64"/>
              </w:numPr>
            </w:pPr>
            <w:r>
              <w:t>Yes</w:t>
            </w:r>
          </w:p>
          <w:p w14:paraId="1FC81F10" w14:textId="77777777" w:rsidR="00550EE7" w:rsidRDefault="00550EE7" w:rsidP="00550EE7">
            <w:pPr>
              <w:pStyle w:val="Maintext"/>
              <w:ind w:left="454"/>
            </w:pPr>
          </w:p>
          <w:p w14:paraId="5B5C7371" w14:textId="77777777" w:rsidR="00550EE7" w:rsidRDefault="00550EE7" w:rsidP="00550EE7">
            <w:pPr>
              <w:pStyle w:val="Maintext"/>
              <w:ind w:left="454"/>
            </w:pPr>
          </w:p>
          <w:p w14:paraId="04C58C99" w14:textId="77777777" w:rsidR="00550EE7" w:rsidRDefault="00550EE7" w:rsidP="00550EE7">
            <w:pPr>
              <w:pStyle w:val="Maintext"/>
              <w:ind w:left="454"/>
            </w:pPr>
          </w:p>
          <w:p w14:paraId="29AF7531" w14:textId="77777777" w:rsidR="00550EE7" w:rsidRDefault="00550EE7" w:rsidP="00550EE7">
            <w:pPr>
              <w:pStyle w:val="Maintext"/>
            </w:pPr>
          </w:p>
          <w:p w14:paraId="4B2FA7B3" w14:textId="77777777" w:rsidR="00550EE7" w:rsidRDefault="00550EE7" w:rsidP="00550EE7">
            <w:pPr>
              <w:pStyle w:val="Maintext"/>
              <w:numPr>
                <w:ilvl w:val="0"/>
                <w:numId w:val="64"/>
              </w:numPr>
            </w:pPr>
            <w:r>
              <w:t>Yes</w:t>
            </w:r>
          </w:p>
          <w:p w14:paraId="7E416221" w14:textId="77777777" w:rsidR="008B59AD" w:rsidRPr="007649EA" w:rsidRDefault="008B59AD" w:rsidP="00550EE7">
            <w:pPr>
              <w:pStyle w:val="Maintext"/>
              <w:ind w:left="454"/>
            </w:pP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E7F9B" w14:textId="77777777" w:rsidR="008B59AD" w:rsidRDefault="002778ED" w:rsidP="00B60E97">
            <w:pPr>
              <w:pStyle w:val="ListParagraph"/>
            </w:pPr>
            <w:r>
              <w:t>Procedures to be revis</w:t>
            </w:r>
            <w:r w:rsidR="00E229B8">
              <w:t>i</w:t>
            </w:r>
            <w:r>
              <w:t>ted as pupil and staff numbers increase.</w:t>
            </w:r>
          </w:p>
          <w:p w14:paraId="1D521B47" w14:textId="0E280B7E" w:rsidR="002778ED" w:rsidRPr="007649EA" w:rsidRDefault="002778ED" w:rsidP="00B60E97">
            <w:pPr>
              <w:pStyle w:val="ListParagraph"/>
            </w:pPr>
            <w:r>
              <w:t xml:space="preserve">Plans for new academic year to </w:t>
            </w:r>
            <w:r w:rsidR="005A4306">
              <w:t xml:space="preserve">continue to </w:t>
            </w:r>
            <w:r>
              <w:t>be developed.</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71ED2E95" w14:textId="77777777" w:rsidR="008B59AD" w:rsidRPr="007649EA" w:rsidRDefault="00741B8F" w:rsidP="00B60E97">
            <w:pPr>
              <w:pStyle w:val="Maintext"/>
              <w:jc w:val="center"/>
            </w:pPr>
            <w:r>
              <w:t>M</w:t>
            </w:r>
          </w:p>
        </w:tc>
      </w:tr>
      <w:tr w:rsidR="008B59AD" w:rsidRPr="007649EA" w14:paraId="734E04FE"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418"/>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54B73FE" w14:textId="77777777" w:rsidR="008B59AD" w:rsidRPr="007649EA" w:rsidRDefault="008B59AD" w:rsidP="00B60E97">
            <w:pPr>
              <w:rPr>
                <w:rFonts w:cs="Arial"/>
                <w:b/>
                <w:bCs/>
                <w:sz w:val="17"/>
                <w:szCs w:val="17"/>
              </w:rPr>
            </w:pPr>
            <w:r>
              <w:rPr>
                <w:rFonts w:cs="Arial"/>
                <w:b/>
                <w:bCs/>
                <w:sz w:val="17"/>
                <w:szCs w:val="17"/>
              </w:rPr>
              <w:t>New staff are not aware of policies and procedures prior to starting at the school when it reopens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AAD8954" w14:textId="77777777" w:rsidR="008B59AD" w:rsidRPr="007649EA" w:rsidRDefault="00B60E97"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E7A1BE1" w14:textId="77777777" w:rsidR="00032B7D" w:rsidRDefault="00032B7D" w:rsidP="00B60E97">
            <w:pPr>
              <w:pStyle w:val="ListParagraph"/>
              <w:numPr>
                <w:ilvl w:val="0"/>
                <w:numId w:val="12"/>
              </w:numPr>
              <w:spacing w:before="120" w:after="120"/>
              <w:rPr>
                <w:rFonts w:cs="Arial"/>
                <w:szCs w:val="17"/>
              </w:rPr>
            </w:pPr>
            <w:r>
              <w:rPr>
                <w:rFonts w:cs="Arial"/>
                <w:szCs w:val="17"/>
              </w:rPr>
              <w:t>No new employees to start in September</w:t>
            </w:r>
          </w:p>
          <w:p w14:paraId="6D8C61B3" w14:textId="77777777" w:rsidR="008B59AD" w:rsidRDefault="008B59AD" w:rsidP="00B60E97">
            <w:pPr>
              <w:pStyle w:val="ListParagraph"/>
              <w:numPr>
                <w:ilvl w:val="0"/>
                <w:numId w:val="12"/>
              </w:numPr>
              <w:spacing w:before="120" w:after="120"/>
              <w:rPr>
                <w:rFonts w:cs="Arial"/>
                <w:szCs w:val="17"/>
              </w:rPr>
            </w:pPr>
            <w:r>
              <w:rPr>
                <w:rFonts w:cs="Arial"/>
                <w:szCs w:val="17"/>
              </w:rPr>
              <w:t>Induction pro</w:t>
            </w:r>
            <w:r w:rsidR="00032B7D">
              <w:rPr>
                <w:rFonts w:cs="Arial"/>
                <w:szCs w:val="17"/>
              </w:rPr>
              <w:t>grammes are in place for all</w:t>
            </w:r>
            <w:r>
              <w:rPr>
                <w:rFonts w:cs="Arial"/>
                <w:szCs w:val="17"/>
              </w:rPr>
              <w:t xml:space="preserve"> staff </w:t>
            </w:r>
            <w:r w:rsidR="00032B7D">
              <w:rPr>
                <w:rFonts w:cs="Arial"/>
                <w:szCs w:val="17"/>
              </w:rPr>
              <w:t>as they return to the workplace.</w:t>
            </w:r>
          </w:p>
          <w:p w14:paraId="3D8CFD80" w14:textId="77777777" w:rsidR="008B59AD" w:rsidRPr="007649EA" w:rsidRDefault="00032B7D" w:rsidP="00032B7D">
            <w:pPr>
              <w:pStyle w:val="ListParagraph"/>
              <w:numPr>
                <w:ilvl w:val="0"/>
                <w:numId w:val="12"/>
              </w:numPr>
              <w:spacing w:before="120" w:after="120"/>
              <w:rPr>
                <w:rFonts w:cs="Arial"/>
                <w:szCs w:val="17"/>
              </w:rPr>
            </w:pPr>
            <w:r>
              <w:rPr>
                <w:rFonts w:cs="Arial"/>
                <w:szCs w:val="17"/>
              </w:rPr>
              <w:t>A simple handbook to be issued to all staff prior to their return.</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4E5D983" w14:textId="77777777" w:rsidR="00550EE7" w:rsidRDefault="00550EE7" w:rsidP="00550EE7">
            <w:pPr>
              <w:pStyle w:val="Maintext"/>
              <w:numPr>
                <w:ilvl w:val="0"/>
                <w:numId w:val="8"/>
              </w:numPr>
            </w:pPr>
            <w:r>
              <w:t xml:space="preserve">N/A </w:t>
            </w:r>
          </w:p>
          <w:p w14:paraId="60D65167" w14:textId="77777777" w:rsidR="00550EE7" w:rsidRDefault="00550EE7" w:rsidP="00550EE7">
            <w:pPr>
              <w:pStyle w:val="Maintext"/>
              <w:numPr>
                <w:ilvl w:val="0"/>
                <w:numId w:val="8"/>
              </w:numPr>
            </w:pPr>
            <w:r>
              <w:t>Yes?</w:t>
            </w:r>
          </w:p>
          <w:p w14:paraId="18FDBBF4" w14:textId="77777777" w:rsidR="00550EE7" w:rsidRDefault="00550EE7" w:rsidP="00550EE7">
            <w:pPr>
              <w:pStyle w:val="Maintext"/>
              <w:ind w:left="227"/>
            </w:pPr>
          </w:p>
          <w:p w14:paraId="592049D2" w14:textId="77777777" w:rsidR="00550EE7" w:rsidRDefault="00550EE7" w:rsidP="00550EE7">
            <w:pPr>
              <w:pStyle w:val="Maintext"/>
              <w:numPr>
                <w:ilvl w:val="0"/>
                <w:numId w:val="8"/>
              </w:numPr>
            </w:pPr>
            <w:r>
              <w:t>Yes</w:t>
            </w:r>
          </w:p>
          <w:p w14:paraId="46BCD062"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4932A4C" w14:textId="77777777" w:rsidR="008B59AD" w:rsidRPr="007649EA" w:rsidRDefault="00D56394" w:rsidP="00032B7D">
            <w:pPr>
              <w:pStyle w:val="ListParagraph"/>
              <w:numPr>
                <w:ilvl w:val="0"/>
                <w:numId w:val="0"/>
              </w:numPr>
              <w:ind w:left="170"/>
            </w:pPr>
            <w:r w:rsidRPr="00E738F1">
              <w:rPr>
                <w:rFonts w:cs="Arial"/>
                <w:szCs w:val="17"/>
              </w:rPr>
              <w:t xml:space="preserve">– </w:t>
            </w:r>
            <w:proofErr w:type="gramStart"/>
            <w:r w:rsidRPr="00E738F1">
              <w:rPr>
                <w:rFonts w:cs="Arial"/>
                <w:szCs w:val="17"/>
              </w:rPr>
              <w:t>particular</w:t>
            </w:r>
            <w:proofErr w:type="gramEnd"/>
            <w:r w:rsidRPr="00E738F1">
              <w:rPr>
                <w:rFonts w:cs="Arial"/>
                <w:szCs w:val="17"/>
              </w:rPr>
              <w:t xml:space="preserve"> care to be given to those returning from maternity leave who have been absent for several months</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2CCA98A0" w14:textId="77777777" w:rsidR="008B59AD" w:rsidRPr="007649EA" w:rsidRDefault="00032B7D" w:rsidP="00B60E97">
            <w:pPr>
              <w:pStyle w:val="Maintext"/>
              <w:jc w:val="center"/>
            </w:pPr>
            <w:r>
              <w:t>L</w:t>
            </w:r>
          </w:p>
        </w:tc>
      </w:tr>
      <w:tr w:rsidR="008B59AD" w:rsidRPr="001D6E32" w14:paraId="2DA5D50D"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22806F" w14:textId="77777777" w:rsidR="008B59AD" w:rsidRPr="00EE5541" w:rsidRDefault="008B59AD" w:rsidP="00B60E97">
            <w:pPr>
              <w:rPr>
                <w:b/>
                <w:bCs/>
                <w:sz w:val="20"/>
                <w:szCs w:val="20"/>
              </w:rPr>
            </w:pPr>
            <w:bookmarkStart w:id="17" w:name="_Hlk39467767"/>
            <w:r>
              <w:rPr>
                <w:b/>
                <w:bCs/>
                <w:sz w:val="20"/>
                <w:szCs w:val="20"/>
              </w:rPr>
              <w:t xml:space="preserve">1.14 </w:t>
            </w:r>
            <w:r w:rsidRPr="00EE5541">
              <w:rPr>
                <w:b/>
                <w:bCs/>
                <w:sz w:val="20"/>
                <w:szCs w:val="20"/>
              </w:rPr>
              <w:t xml:space="preserve">Free </w:t>
            </w:r>
            <w:r>
              <w:rPr>
                <w:b/>
                <w:bCs/>
                <w:sz w:val="20"/>
                <w:szCs w:val="20"/>
              </w:rPr>
              <w:t>s</w:t>
            </w:r>
            <w:r w:rsidRPr="00EE5541">
              <w:rPr>
                <w:b/>
                <w:bCs/>
                <w:sz w:val="20"/>
                <w:szCs w:val="20"/>
              </w:rPr>
              <w:t xml:space="preserve">chool </w:t>
            </w:r>
            <w:r>
              <w:rPr>
                <w:b/>
                <w:bCs/>
                <w:sz w:val="20"/>
                <w:szCs w:val="20"/>
              </w:rPr>
              <w:t>m</w:t>
            </w:r>
            <w:r w:rsidRPr="00EE5541">
              <w:rPr>
                <w:b/>
                <w:bCs/>
                <w:sz w:val="20"/>
                <w:szCs w:val="20"/>
              </w:rPr>
              <w:t xml:space="preserve">eals </w:t>
            </w:r>
          </w:p>
        </w:tc>
      </w:tr>
      <w:bookmarkEnd w:id="17"/>
      <w:tr w:rsidR="008B59AD" w:rsidRPr="007649EA" w14:paraId="46AB88A6"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612"/>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DEB2C70" w14:textId="77777777" w:rsidR="008B59AD" w:rsidRPr="007649EA" w:rsidRDefault="008B59AD" w:rsidP="00B60E97">
            <w:pPr>
              <w:rPr>
                <w:rFonts w:cs="Arial"/>
                <w:b/>
                <w:bCs/>
                <w:sz w:val="17"/>
                <w:szCs w:val="17"/>
              </w:rPr>
            </w:pPr>
            <w:r>
              <w:rPr>
                <w:rFonts w:cs="Arial"/>
                <w:b/>
                <w:bCs/>
                <w:sz w:val="17"/>
                <w:szCs w:val="17"/>
              </w:rPr>
              <w:t>Pupils eligible for free school meals do not continue to receive vouchers on the days that they are not in school</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5214A0EC" w14:textId="77777777" w:rsidR="008B59AD" w:rsidRPr="007649EA" w:rsidRDefault="00B60E97"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14DA63C" w14:textId="77777777" w:rsidR="008B59AD" w:rsidRDefault="008B59AD" w:rsidP="00B60E97">
            <w:pPr>
              <w:pStyle w:val="ListParagraph"/>
              <w:numPr>
                <w:ilvl w:val="0"/>
                <w:numId w:val="13"/>
              </w:numPr>
              <w:spacing w:before="120" w:after="120"/>
              <w:rPr>
                <w:rFonts w:cs="Arial"/>
                <w:szCs w:val="17"/>
              </w:rPr>
            </w:pPr>
            <w:r>
              <w:rPr>
                <w:rFonts w:cs="Arial"/>
                <w:szCs w:val="17"/>
              </w:rPr>
              <w:t>A member of the school’s administrative team</w:t>
            </w:r>
            <w:r w:rsidR="00D56394">
              <w:rPr>
                <w:rFonts w:cs="Arial"/>
                <w:szCs w:val="17"/>
              </w:rPr>
              <w:t xml:space="preserve"> (SBM)</w:t>
            </w:r>
            <w:r>
              <w:rPr>
                <w:rFonts w:cs="Arial"/>
                <w:szCs w:val="17"/>
              </w:rPr>
              <w:t xml:space="preserve"> is tasked with ensuring that pupils eligible for free school meals receive </w:t>
            </w:r>
            <w:r w:rsidR="002778ED">
              <w:rPr>
                <w:rFonts w:cs="Arial"/>
                <w:szCs w:val="17"/>
              </w:rPr>
              <w:t xml:space="preserve">supermarket </w:t>
            </w:r>
            <w:r>
              <w:rPr>
                <w:rFonts w:cs="Arial"/>
                <w:szCs w:val="17"/>
              </w:rPr>
              <w:t>vouchers.</w:t>
            </w:r>
          </w:p>
          <w:p w14:paraId="7C6E6E93" w14:textId="0AEF0DE3" w:rsidR="005A4306" w:rsidRPr="007649EA" w:rsidRDefault="005A4306" w:rsidP="00B60E97">
            <w:pPr>
              <w:pStyle w:val="ListParagraph"/>
              <w:numPr>
                <w:ilvl w:val="0"/>
                <w:numId w:val="13"/>
              </w:numPr>
              <w:spacing w:before="120" w:after="120"/>
              <w:rPr>
                <w:rFonts w:cs="Arial"/>
                <w:szCs w:val="17"/>
              </w:rPr>
            </w:pPr>
            <w:r>
              <w:rPr>
                <w:rFonts w:cs="Arial"/>
                <w:szCs w:val="17"/>
              </w:rPr>
              <w:t>UIFSM provided in school.</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394EC5F" w14:textId="77777777" w:rsidR="00550EE7" w:rsidRDefault="00550EE7" w:rsidP="00550EE7">
            <w:pPr>
              <w:pStyle w:val="Maintext"/>
              <w:numPr>
                <w:ilvl w:val="0"/>
                <w:numId w:val="13"/>
              </w:numPr>
            </w:pPr>
            <w:r>
              <w:t>Yes</w:t>
            </w:r>
          </w:p>
          <w:p w14:paraId="733CD2CC"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F6FD796" w14:textId="77777777" w:rsidR="008B59AD" w:rsidRPr="007649EA" w:rsidRDefault="002778ED" w:rsidP="00B60E97">
            <w:pPr>
              <w:pStyle w:val="ListParagraph"/>
            </w:pPr>
            <w:r w:rsidRPr="00E738F1">
              <w:t>As numbers increase consideration to be given to schools catering provision and the need to provide meals for UIFSM</w:t>
            </w:r>
            <w:r w:rsidR="00D56394" w:rsidRPr="00E738F1">
              <w:t xml:space="preserve"> MUST HAPPEN</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00AEA2E3" w14:textId="77777777" w:rsidR="008B59AD" w:rsidRPr="007649EA" w:rsidRDefault="002778ED" w:rsidP="00B60E97">
            <w:pPr>
              <w:pStyle w:val="Maintext"/>
              <w:jc w:val="center"/>
            </w:pPr>
            <w:r>
              <w:t>L</w:t>
            </w:r>
          </w:p>
        </w:tc>
      </w:tr>
      <w:tr w:rsidR="008B59AD" w:rsidRPr="001D6E32" w14:paraId="2AFCD11F"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DA62C43" w14:textId="77777777" w:rsidR="008B59AD" w:rsidRPr="00EE5541" w:rsidRDefault="008B59AD" w:rsidP="00B60E97">
            <w:pPr>
              <w:rPr>
                <w:b/>
                <w:bCs/>
                <w:sz w:val="20"/>
                <w:szCs w:val="20"/>
              </w:rPr>
            </w:pPr>
            <w:bookmarkStart w:id="18" w:name="_Hlk39468334"/>
            <w:r>
              <w:rPr>
                <w:b/>
                <w:bCs/>
                <w:sz w:val="20"/>
                <w:szCs w:val="20"/>
              </w:rPr>
              <w:t xml:space="preserve">1.15 </w:t>
            </w:r>
            <w:r w:rsidRPr="00EE5541">
              <w:rPr>
                <w:b/>
                <w:bCs/>
                <w:sz w:val="20"/>
                <w:szCs w:val="20"/>
              </w:rPr>
              <w:t xml:space="preserve">Risk assessments </w:t>
            </w:r>
          </w:p>
        </w:tc>
      </w:tr>
      <w:bookmarkEnd w:id="18"/>
      <w:tr w:rsidR="008B59AD" w:rsidRPr="007649EA" w14:paraId="70F054C4"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153"/>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FEF5061" w14:textId="77777777" w:rsidR="008B59AD" w:rsidRPr="007649EA" w:rsidRDefault="008B59AD" w:rsidP="00B60E97">
            <w:pPr>
              <w:rPr>
                <w:rFonts w:cs="Arial"/>
                <w:b/>
                <w:bCs/>
                <w:sz w:val="17"/>
                <w:szCs w:val="17"/>
              </w:rPr>
            </w:pPr>
            <w:r>
              <w:rPr>
                <w:rFonts w:cs="Arial"/>
                <w:b/>
                <w:bCs/>
                <w:sz w:val="17"/>
                <w:szCs w:val="17"/>
              </w:rPr>
              <w:lastRenderedPageBreak/>
              <w:t>Risks are not comprehensively assessed in every area of the school in light of COVID-19, leading to breaches of social distancing and hygiene guidance.</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AEB62F7"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34093BF" w14:textId="77777777" w:rsidR="008B59AD" w:rsidRDefault="008B59AD" w:rsidP="00B60E97">
            <w:pPr>
              <w:pStyle w:val="ListParagraph"/>
              <w:numPr>
                <w:ilvl w:val="0"/>
                <w:numId w:val="14"/>
              </w:numPr>
              <w:spacing w:before="120" w:after="120"/>
              <w:rPr>
                <w:rFonts w:cs="Arial"/>
                <w:szCs w:val="17"/>
              </w:rPr>
            </w:pPr>
            <w:r>
              <w:rPr>
                <w:rFonts w:cs="Arial"/>
                <w:szCs w:val="17"/>
              </w:rPr>
              <w:t xml:space="preserve">Risk assessments </w:t>
            </w:r>
            <w:r w:rsidR="008F5A26">
              <w:rPr>
                <w:rFonts w:cs="Arial"/>
                <w:szCs w:val="17"/>
              </w:rPr>
              <w:t xml:space="preserve">have been </w:t>
            </w:r>
            <w:r>
              <w:rPr>
                <w:rFonts w:cs="Arial"/>
                <w:szCs w:val="17"/>
              </w:rPr>
              <w:t>undertaken before the school reopens and mitigation strategies are put in place and communicated to staff covering:</w:t>
            </w:r>
          </w:p>
          <w:p w14:paraId="2F70BD16" w14:textId="77777777" w:rsidR="008B59AD" w:rsidRPr="00A54313" w:rsidRDefault="008B59AD" w:rsidP="008B59AD">
            <w:pPr>
              <w:pStyle w:val="ListParagraph"/>
              <w:numPr>
                <w:ilvl w:val="0"/>
                <w:numId w:val="65"/>
              </w:numPr>
              <w:rPr>
                <w:rFonts w:cs="Arial"/>
                <w:szCs w:val="17"/>
              </w:rPr>
            </w:pPr>
            <w:r>
              <w:rPr>
                <w:rFonts w:cs="Arial"/>
                <w:szCs w:val="17"/>
              </w:rPr>
              <w:t>D</w:t>
            </w:r>
            <w:r w:rsidRPr="00A54313">
              <w:rPr>
                <w:rFonts w:cs="Arial"/>
                <w:szCs w:val="17"/>
              </w:rPr>
              <w:t>ifferent areas of the school</w:t>
            </w:r>
          </w:p>
          <w:p w14:paraId="1312BF66" w14:textId="77777777" w:rsidR="008B59AD" w:rsidRPr="00A54313" w:rsidRDefault="008B59AD" w:rsidP="008B59AD">
            <w:pPr>
              <w:pStyle w:val="ListParagraph"/>
              <w:numPr>
                <w:ilvl w:val="0"/>
                <w:numId w:val="65"/>
              </w:numPr>
              <w:rPr>
                <w:rFonts w:cs="Arial"/>
                <w:szCs w:val="17"/>
              </w:rPr>
            </w:pPr>
            <w:r>
              <w:rPr>
                <w:rFonts w:cs="Arial"/>
                <w:szCs w:val="17"/>
              </w:rPr>
              <w:t>W</w:t>
            </w:r>
            <w:r w:rsidRPr="00A54313">
              <w:rPr>
                <w:rFonts w:cs="Arial"/>
                <w:szCs w:val="17"/>
              </w:rPr>
              <w:t xml:space="preserve">hen pupils enter and leave school </w:t>
            </w:r>
          </w:p>
          <w:p w14:paraId="51456DB1" w14:textId="77777777" w:rsidR="008B59AD" w:rsidRPr="00A54313" w:rsidRDefault="008B59AD" w:rsidP="008B59AD">
            <w:pPr>
              <w:pStyle w:val="ListParagraph"/>
              <w:numPr>
                <w:ilvl w:val="0"/>
                <w:numId w:val="65"/>
              </w:numPr>
              <w:rPr>
                <w:rFonts w:cs="Arial"/>
                <w:szCs w:val="17"/>
              </w:rPr>
            </w:pPr>
            <w:r>
              <w:rPr>
                <w:rFonts w:cs="Arial"/>
                <w:szCs w:val="17"/>
              </w:rPr>
              <w:t>D</w:t>
            </w:r>
            <w:r w:rsidRPr="00A54313">
              <w:rPr>
                <w:rFonts w:cs="Arial"/>
                <w:szCs w:val="17"/>
              </w:rPr>
              <w:t>uring movement around school</w:t>
            </w:r>
          </w:p>
          <w:p w14:paraId="6F8DFDA2" w14:textId="77777777" w:rsidR="008B59AD" w:rsidRPr="00A54313" w:rsidRDefault="008B59AD" w:rsidP="008B59AD">
            <w:pPr>
              <w:pStyle w:val="ListParagraph"/>
              <w:numPr>
                <w:ilvl w:val="0"/>
                <w:numId w:val="65"/>
              </w:numPr>
              <w:rPr>
                <w:rFonts w:cs="Arial"/>
                <w:szCs w:val="17"/>
              </w:rPr>
            </w:pPr>
            <w:r>
              <w:rPr>
                <w:rFonts w:cs="Arial"/>
                <w:szCs w:val="17"/>
              </w:rPr>
              <w:t>D</w:t>
            </w:r>
            <w:r w:rsidRPr="00A54313">
              <w:rPr>
                <w:rFonts w:cs="Arial"/>
                <w:szCs w:val="17"/>
              </w:rPr>
              <w:t>uring break and lunch</w:t>
            </w:r>
            <w:r>
              <w:rPr>
                <w:rFonts w:cs="Arial"/>
                <w:szCs w:val="17"/>
              </w:rPr>
              <w:t xml:space="preserve"> </w:t>
            </w:r>
            <w:r w:rsidRPr="00A54313">
              <w:rPr>
                <w:rFonts w:cs="Arial"/>
                <w:szCs w:val="17"/>
              </w:rPr>
              <w:t>times</w:t>
            </w:r>
          </w:p>
          <w:p w14:paraId="354823FE" w14:textId="77777777" w:rsidR="008B59AD" w:rsidRPr="003C51BD" w:rsidRDefault="008B59AD" w:rsidP="0098556D">
            <w:pPr>
              <w:pStyle w:val="ListParagraph"/>
              <w:numPr>
                <w:ilvl w:val="0"/>
                <w:numId w:val="0"/>
              </w:numPr>
              <w:ind w:left="454"/>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B998FBB" w14:textId="30CE5184" w:rsidR="00550EE7" w:rsidRDefault="005A4306" w:rsidP="00550EE7">
            <w:pPr>
              <w:pStyle w:val="Maintext"/>
              <w:numPr>
                <w:ilvl w:val="0"/>
                <w:numId w:val="2"/>
              </w:numPr>
            </w:pPr>
            <w:r>
              <w:t>Yes</w:t>
            </w:r>
          </w:p>
          <w:p w14:paraId="3D2BC536" w14:textId="77777777" w:rsidR="008B59AD" w:rsidRPr="007649EA" w:rsidRDefault="008B59AD" w:rsidP="00550EE7">
            <w:pPr>
              <w:pStyle w:val="Maintext"/>
              <w:ind w:left="454"/>
              <w:jc w:val="both"/>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3397F02" w14:textId="77777777" w:rsidR="008B59AD" w:rsidRPr="007649EA" w:rsidRDefault="008F5A26" w:rsidP="00B60E97">
            <w:pPr>
              <w:pStyle w:val="ListParagraph"/>
            </w:pPr>
            <w:r>
              <w:t>Risk Assessments to be revisited weekly and all known regional and local risks to be considered.</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5FCA5A20" w14:textId="77777777" w:rsidR="008B59AD" w:rsidRPr="007649EA" w:rsidRDefault="008F5A26" w:rsidP="00B60E97">
            <w:pPr>
              <w:pStyle w:val="Maintext"/>
              <w:jc w:val="center"/>
            </w:pPr>
            <w:r>
              <w:t>M</w:t>
            </w:r>
          </w:p>
        </w:tc>
      </w:tr>
      <w:tr w:rsidR="008B59AD" w:rsidRPr="001D6E32" w14:paraId="05FE3066"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EF0C68F" w14:textId="77777777" w:rsidR="008B59AD" w:rsidRPr="00EE5541" w:rsidRDefault="008B59AD" w:rsidP="00B60E97">
            <w:pPr>
              <w:rPr>
                <w:b/>
                <w:bCs/>
                <w:sz w:val="20"/>
                <w:szCs w:val="20"/>
              </w:rPr>
            </w:pPr>
            <w:r>
              <w:rPr>
                <w:b/>
                <w:bCs/>
                <w:sz w:val="20"/>
                <w:szCs w:val="20"/>
              </w:rPr>
              <w:t xml:space="preserve">1.16 </w:t>
            </w:r>
            <w:r w:rsidRPr="00EE5541">
              <w:rPr>
                <w:b/>
                <w:bCs/>
                <w:sz w:val="20"/>
                <w:szCs w:val="20"/>
              </w:rPr>
              <w:t>School transport</w:t>
            </w:r>
          </w:p>
        </w:tc>
      </w:tr>
      <w:tr w:rsidR="008B59AD" w:rsidRPr="007649EA" w14:paraId="0C106513"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123"/>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393615F" w14:textId="77777777" w:rsidR="008B59AD" w:rsidRPr="007649EA" w:rsidRDefault="008B59AD" w:rsidP="00B60E97">
            <w:pPr>
              <w:rPr>
                <w:rFonts w:cs="Arial"/>
                <w:b/>
                <w:bCs/>
                <w:sz w:val="17"/>
                <w:szCs w:val="17"/>
              </w:rPr>
            </w:pPr>
            <w:r>
              <w:rPr>
                <w:rFonts w:cs="Arial"/>
                <w:b/>
                <w:bCs/>
                <w:sz w:val="17"/>
                <w:szCs w:val="17"/>
              </w:rPr>
              <w:t>Changes to bus schedules as a result of COVID-19 adversely affect pupils’ attendance and punctuality and do not align with staggered start and departure times</w:t>
            </w:r>
          </w:p>
        </w:tc>
        <w:tc>
          <w:tcPr>
            <w:tcW w:w="478"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80B2259" w14:textId="77777777" w:rsidR="008B59AD" w:rsidRPr="007649EA" w:rsidRDefault="008F5A26" w:rsidP="00B60E97">
            <w:pPr>
              <w:pStyle w:val="Maintext"/>
              <w:jc w:val="center"/>
            </w:pPr>
            <w:r>
              <w:t>L</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3189F2" w14:textId="77777777" w:rsidR="008F5A26" w:rsidRDefault="008F5A26" w:rsidP="008F5A26">
            <w:pPr>
              <w:pStyle w:val="ListParagraph"/>
              <w:numPr>
                <w:ilvl w:val="0"/>
                <w:numId w:val="0"/>
              </w:numPr>
              <w:spacing w:before="120" w:after="120"/>
              <w:ind w:left="227"/>
              <w:rPr>
                <w:rFonts w:cs="Arial"/>
                <w:szCs w:val="17"/>
              </w:rPr>
            </w:pPr>
          </w:p>
          <w:p w14:paraId="7D85EC0A" w14:textId="77777777" w:rsidR="008B59AD" w:rsidRDefault="008B59AD" w:rsidP="00B60E97">
            <w:pPr>
              <w:pStyle w:val="ListParagraph"/>
              <w:numPr>
                <w:ilvl w:val="0"/>
                <w:numId w:val="15"/>
              </w:numPr>
              <w:spacing w:before="120" w:after="120"/>
              <w:rPr>
                <w:rFonts w:cs="Arial"/>
                <w:szCs w:val="17"/>
              </w:rPr>
            </w:pPr>
            <w:r>
              <w:rPr>
                <w:rFonts w:cs="Arial"/>
                <w:szCs w:val="17"/>
              </w:rPr>
              <w:t>The details of how pupils will travel to and from school are known prior to opening.</w:t>
            </w:r>
          </w:p>
          <w:p w14:paraId="15BD47D4" w14:textId="77777777" w:rsidR="008F5A26" w:rsidRDefault="008F5A26" w:rsidP="00B60E97">
            <w:pPr>
              <w:pStyle w:val="ListParagraph"/>
              <w:numPr>
                <w:ilvl w:val="0"/>
                <w:numId w:val="15"/>
              </w:numPr>
              <w:spacing w:before="120" w:after="120"/>
              <w:rPr>
                <w:rFonts w:cs="Arial"/>
                <w:szCs w:val="17"/>
              </w:rPr>
            </w:pPr>
            <w:r>
              <w:rPr>
                <w:rFonts w:cs="Arial"/>
                <w:szCs w:val="17"/>
              </w:rPr>
              <w:t>No school bus in place</w:t>
            </w:r>
            <w:r w:rsidR="00E229B8">
              <w:rPr>
                <w:rFonts w:cs="Arial"/>
                <w:szCs w:val="17"/>
              </w:rPr>
              <w:t>.</w:t>
            </w:r>
          </w:p>
          <w:p w14:paraId="19793DCD" w14:textId="77777777" w:rsidR="008B59AD" w:rsidRDefault="008B59AD" w:rsidP="00B60E97">
            <w:pPr>
              <w:spacing w:before="120" w:after="120"/>
              <w:rPr>
                <w:rFonts w:cs="Arial"/>
                <w:sz w:val="17"/>
                <w:szCs w:val="17"/>
              </w:rPr>
            </w:pPr>
          </w:p>
          <w:p w14:paraId="5B449446" w14:textId="77777777" w:rsidR="008B59AD" w:rsidRPr="00CB1C7B" w:rsidRDefault="008B59AD" w:rsidP="00B60E97">
            <w:pPr>
              <w:spacing w:before="120" w:after="120"/>
              <w:rPr>
                <w:rFonts w:cs="Arial"/>
                <w:sz w:val="17"/>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0F9211C" w14:textId="77777777" w:rsidR="008B59AD" w:rsidRDefault="008F5A26" w:rsidP="00550EE7">
            <w:pPr>
              <w:pStyle w:val="Maintext"/>
              <w:numPr>
                <w:ilvl w:val="0"/>
                <w:numId w:val="74"/>
              </w:numPr>
            </w:pPr>
            <w:r>
              <w:t>Yes</w:t>
            </w:r>
          </w:p>
          <w:p w14:paraId="20782DA7" w14:textId="77777777" w:rsidR="00550EE7" w:rsidRDefault="00550EE7" w:rsidP="00550EE7">
            <w:pPr>
              <w:pStyle w:val="Maintext"/>
              <w:ind w:left="227"/>
            </w:pPr>
          </w:p>
          <w:p w14:paraId="3D7C2A86" w14:textId="77777777" w:rsidR="00550EE7" w:rsidRDefault="00550EE7" w:rsidP="00550EE7">
            <w:pPr>
              <w:pStyle w:val="Maintext"/>
              <w:numPr>
                <w:ilvl w:val="0"/>
                <w:numId w:val="74"/>
              </w:numPr>
            </w:pPr>
            <w:r>
              <w:t>Yes</w:t>
            </w:r>
          </w:p>
          <w:p w14:paraId="5F781BC3" w14:textId="77777777" w:rsidR="00550EE7" w:rsidRDefault="00550EE7" w:rsidP="00550EE7">
            <w:pPr>
              <w:pStyle w:val="Maintext"/>
            </w:pPr>
          </w:p>
          <w:p w14:paraId="1DCDF3D0" w14:textId="77777777" w:rsidR="00550EE7" w:rsidRPr="007649EA" w:rsidRDefault="00550EE7" w:rsidP="00550EE7">
            <w:pPr>
              <w:pStyle w:val="Maintext"/>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10F4297" w14:textId="77777777" w:rsidR="008B59AD" w:rsidRPr="007649EA" w:rsidRDefault="008B59AD" w:rsidP="008F5A26">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17A4E08" w14:textId="77777777" w:rsidR="008B59AD" w:rsidRPr="007649EA" w:rsidRDefault="008F5A26" w:rsidP="00B60E97">
            <w:pPr>
              <w:pStyle w:val="Maintext"/>
              <w:jc w:val="center"/>
            </w:pPr>
            <w:r>
              <w:t>L</w:t>
            </w:r>
          </w:p>
        </w:tc>
      </w:tr>
      <w:tr w:rsidR="008B59AD" w:rsidRPr="007271D3" w14:paraId="2B58B6AA"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85"/>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6C023283" w14:textId="77777777" w:rsidR="008B59AD" w:rsidRPr="00351E47" w:rsidRDefault="008B59AD" w:rsidP="00B60E97">
            <w:pPr>
              <w:rPr>
                <w:b/>
                <w:bCs/>
                <w:color w:val="FFFFFF" w:themeColor="background1"/>
              </w:rPr>
            </w:pPr>
            <w:bookmarkStart w:id="19" w:name="_Hlk39475247"/>
            <w:r>
              <w:rPr>
                <w:b/>
                <w:bCs/>
                <w:color w:val="FFFFFF" w:themeColor="background1"/>
              </w:rPr>
              <w:t>2</w:t>
            </w:r>
            <w:r w:rsidRPr="007271D3">
              <w:rPr>
                <w:b/>
                <w:bCs/>
                <w:color w:val="FFFFFF" w:themeColor="background1"/>
              </w:rPr>
              <w:t xml:space="preserve">. </w:t>
            </w:r>
            <w:r w:rsidRPr="00BF5649">
              <w:rPr>
                <w:b/>
                <w:bCs/>
                <w:color w:val="FFFFFF" w:themeColor="background1"/>
              </w:rPr>
              <w:t>Invest</w:t>
            </w:r>
            <w:r>
              <w:rPr>
                <w:b/>
                <w:bCs/>
                <w:color w:val="FFFFFF" w:themeColor="background1"/>
              </w:rPr>
              <w:t>ing</w:t>
            </w:r>
            <w:r w:rsidRPr="00BF5649">
              <w:rPr>
                <w:b/>
                <w:bCs/>
                <w:color w:val="FFFFFF" w:themeColor="background1"/>
              </w:rPr>
              <w:t xml:space="preserve"> in safety equipment and health and safety arrangements to limit the spread of COVID-19</w:t>
            </w:r>
          </w:p>
        </w:tc>
      </w:tr>
      <w:bookmarkEnd w:id="19"/>
      <w:tr w:rsidR="008B59AD" w:rsidRPr="00DB32D9" w14:paraId="76E8A8F6"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56460F7" w14:textId="77777777" w:rsidR="008B59AD" w:rsidRPr="00F33284" w:rsidRDefault="008B59AD" w:rsidP="00B60E97">
            <w:pPr>
              <w:rPr>
                <w:b/>
                <w:bCs/>
                <w:color w:val="FF3399"/>
                <w:sz w:val="20"/>
                <w:szCs w:val="20"/>
              </w:rPr>
            </w:pPr>
            <w:r w:rsidRPr="00F33284">
              <w:rPr>
                <w:b/>
                <w:bCs/>
                <w:sz w:val="20"/>
                <w:szCs w:val="20"/>
              </w:rPr>
              <w:t>2.1 Cleaning</w:t>
            </w:r>
          </w:p>
        </w:tc>
      </w:tr>
      <w:tr w:rsidR="008B59AD" w:rsidRPr="007649EA" w14:paraId="5639A184"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1655"/>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6A6DF46" w14:textId="77777777" w:rsidR="008B59AD" w:rsidRDefault="008B59AD" w:rsidP="00B60E97">
            <w:pPr>
              <w:rPr>
                <w:rFonts w:cs="Arial"/>
                <w:b/>
                <w:bCs/>
                <w:sz w:val="17"/>
                <w:szCs w:val="17"/>
              </w:rPr>
            </w:pPr>
          </w:p>
          <w:p w14:paraId="5AD06EA6" w14:textId="77777777" w:rsidR="008B59AD" w:rsidRPr="007649EA" w:rsidRDefault="008B59AD" w:rsidP="00B60E97">
            <w:pPr>
              <w:rPr>
                <w:rFonts w:cs="Arial"/>
                <w:b/>
                <w:bCs/>
                <w:sz w:val="17"/>
                <w:szCs w:val="17"/>
              </w:rPr>
            </w:pPr>
            <w:r>
              <w:rPr>
                <w:rFonts w:cs="Arial"/>
                <w:b/>
                <w:bCs/>
                <w:sz w:val="17"/>
                <w:szCs w:val="17"/>
              </w:rPr>
              <w:t xml:space="preserve">Cleaning capacity is reduced so that an initial deep-clean and </w:t>
            </w:r>
            <w:proofErr w:type="spellStart"/>
            <w:r>
              <w:rPr>
                <w:rFonts w:cs="Arial"/>
                <w:b/>
                <w:bCs/>
                <w:sz w:val="17"/>
                <w:szCs w:val="17"/>
              </w:rPr>
              <w:t>ongoing</w:t>
            </w:r>
            <w:proofErr w:type="spellEnd"/>
            <w:r>
              <w:rPr>
                <w:rFonts w:cs="Arial"/>
                <w:b/>
                <w:bCs/>
                <w:sz w:val="17"/>
                <w:szCs w:val="17"/>
              </w:rPr>
              <w:t xml:space="preserve"> cleaning of surfaces are not undertaken to the standards required</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931B791"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35BE04F" w14:textId="77777777" w:rsidR="008F5A26" w:rsidRDefault="008F5A26" w:rsidP="00B60E97">
            <w:pPr>
              <w:pStyle w:val="ListParagraph"/>
              <w:numPr>
                <w:ilvl w:val="0"/>
                <w:numId w:val="17"/>
              </w:numPr>
              <w:spacing w:before="120" w:after="120"/>
              <w:rPr>
                <w:rFonts w:cs="Arial"/>
                <w:szCs w:val="17"/>
              </w:rPr>
            </w:pPr>
            <w:r>
              <w:rPr>
                <w:rFonts w:cs="Arial"/>
                <w:szCs w:val="17"/>
              </w:rPr>
              <w:t>Cleaning contractor commenced 1</w:t>
            </w:r>
            <w:r w:rsidRPr="008F5A26">
              <w:rPr>
                <w:rFonts w:cs="Arial"/>
                <w:szCs w:val="17"/>
                <w:vertAlign w:val="superscript"/>
              </w:rPr>
              <w:t>st</w:t>
            </w:r>
            <w:r>
              <w:rPr>
                <w:rFonts w:cs="Arial"/>
                <w:szCs w:val="17"/>
              </w:rPr>
              <w:t xml:space="preserve"> June 2020.</w:t>
            </w:r>
          </w:p>
          <w:p w14:paraId="06B91E1B" w14:textId="77777777" w:rsidR="008B59AD" w:rsidRDefault="008B59AD" w:rsidP="00B60E97">
            <w:pPr>
              <w:pStyle w:val="ListParagraph"/>
              <w:numPr>
                <w:ilvl w:val="0"/>
                <w:numId w:val="17"/>
              </w:numPr>
              <w:spacing w:before="120" w:after="120"/>
              <w:rPr>
                <w:rFonts w:cs="Arial"/>
                <w:szCs w:val="17"/>
              </w:rPr>
            </w:pPr>
            <w:r>
              <w:rPr>
                <w:rFonts w:cs="Arial"/>
                <w:szCs w:val="17"/>
              </w:rPr>
              <w:t xml:space="preserve">A return-to-work plan for cleaning staff </w:t>
            </w:r>
            <w:r w:rsidR="008F5A26">
              <w:rPr>
                <w:rFonts w:cs="Arial"/>
                <w:szCs w:val="17"/>
              </w:rPr>
              <w:t>has been</w:t>
            </w:r>
            <w:r>
              <w:rPr>
                <w:rFonts w:cs="Arial"/>
                <w:szCs w:val="17"/>
              </w:rPr>
              <w:t xml:space="preserve"> agreed with c</w:t>
            </w:r>
            <w:r w:rsidR="008F5A26">
              <w:rPr>
                <w:rFonts w:cs="Arial"/>
                <w:szCs w:val="17"/>
              </w:rPr>
              <w:t>leaning contractors</w:t>
            </w:r>
            <w:r>
              <w:rPr>
                <w:rFonts w:cs="Arial"/>
                <w:szCs w:val="17"/>
              </w:rPr>
              <w:t xml:space="preserve"> prior to opening.</w:t>
            </w:r>
          </w:p>
          <w:p w14:paraId="06C49867" w14:textId="77777777" w:rsidR="008B59AD" w:rsidRDefault="008B59AD" w:rsidP="00B60E97">
            <w:pPr>
              <w:pStyle w:val="ListParagraph"/>
              <w:numPr>
                <w:ilvl w:val="0"/>
                <w:numId w:val="17"/>
              </w:numPr>
              <w:spacing w:before="120" w:after="120"/>
              <w:rPr>
                <w:rFonts w:cs="Arial"/>
                <w:szCs w:val="17"/>
              </w:rPr>
            </w:pPr>
            <w:r>
              <w:rPr>
                <w:rFonts w:cs="Arial"/>
                <w:szCs w:val="17"/>
              </w:rPr>
              <w:t xml:space="preserve">An enhanced cleaning plan agreed </w:t>
            </w:r>
            <w:r w:rsidR="008F5A26">
              <w:rPr>
                <w:rFonts w:cs="Arial"/>
                <w:szCs w:val="17"/>
              </w:rPr>
              <w:t xml:space="preserve">with Site Manager with regular surface disinfection being undertaken during the day to </w:t>
            </w:r>
            <w:r>
              <w:rPr>
                <w:rFonts w:cs="Arial"/>
                <w:szCs w:val="17"/>
              </w:rPr>
              <w:t>minimise the spread of infection.</w:t>
            </w:r>
          </w:p>
          <w:p w14:paraId="6D8EA7B6" w14:textId="7BD874E0" w:rsidR="00195E6B" w:rsidRPr="00195E6B" w:rsidRDefault="00195E6B" w:rsidP="00195E6B">
            <w:pPr>
              <w:pStyle w:val="ListParagraph"/>
            </w:pPr>
            <w:r>
              <w:rPr>
                <w:rFonts w:cs="Arial"/>
                <w:szCs w:val="17"/>
              </w:rPr>
              <w:t xml:space="preserve">Written cleaning process determined for bubbles. </w:t>
            </w:r>
            <w:r>
              <w:t>Staff advised on cleaning of pupil equipment, surfaces and workspaces within ‘bubbles’</w:t>
            </w:r>
            <w:r w:rsidRPr="00E738F1">
              <w:t>. PUPILS CAN BE INVOLVED IN THIS</w:t>
            </w:r>
          </w:p>
          <w:p w14:paraId="3F174970" w14:textId="77777777" w:rsidR="008B59AD" w:rsidRPr="003D17EB" w:rsidRDefault="008B59AD" w:rsidP="008F5A26">
            <w:pPr>
              <w:pStyle w:val="ListParagraph"/>
              <w:numPr>
                <w:ilvl w:val="0"/>
                <w:numId w:val="0"/>
              </w:numPr>
              <w:spacing w:before="120" w:after="120"/>
              <w:ind w:left="227"/>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B6912FE" w14:textId="77777777" w:rsidR="00550EE7" w:rsidRDefault="00550EE7" w:rsidP="00550EE7">
            <w:pPr>
              <w:pStyle w:val="Maintext"/>
              <w:numPr>
                <w:ilvl w:val="0"/>
                <w:numId w:val="74"/>
              </w:numPr>
            </w:pPr>
            <w:r>
              <w:t>Yes</w:t>
            </w:r>
          </w:p>
          <w:p w14:paraId="090A9B27" w14:textId="77777777" w:rsidR="00550EE7" w:rsidRDefault="00550EE7" w:rsidP="00550EE7">
            <w:pPr>
              <w:pStyle w:val="Maintext"/>
              <w:numPr>
                <w:ilvl w:val="0"/>
                <w:numId w:val="74"/>
              </w:numPr>
            </w:pPr>
            <w:r>
              <w:t>Yes</w:t>
            </w:r>
          </w:p>
          <w:p w14:paraId="76EEEAD3" w14:textId="77777777" w:rsidR="00550EE7" w:rsidRDefault="00550EE7" w:rsidP="00550EE7">
            <w:pPr>
              <w:pStyle w:val="Maintext"/>
              <w:ind w:left="227"/>
            </w:pPr>
          </w:p>
          <w:p w14:paraId="46B3A1AE" w14:textId="77777777" w:rsidR="00550EE7" w:rsidRDefault="00550EE7" w:rsidP="00550EE7">
            <w:pPr>
              <w:pStyle w:val="Maintext"/>
              <w:numPr>
                <w:ilvl w:val="0"/>
                <w:numId w:val="74"/>
              </w:numPr>
            </w:pPr>
            <w:r>
              <w:t>Yes</w:t>
            </w:r>
          </w:p>
          <w:p w14:paraId="744E61F4"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E10D45C" w14:textId="77777777" w:rsidR="0098556D" w:rsidRPr="0098556D" w:rsidRDefault="00032B7D" w:rsidP="00B60E97">
            <w:pPr>
              <w:pStyle w:val="ListParagraph"/>
            </w:pPr>
            <w:r w:rsidRPr="0098556D">
              <w:t xml:space="preserve">Written cleaning process </w:t>
            </w:r>
            <w:r w:rsidR="0098556D" w:rsidRPr="0098556D">
              <w:t>has been</w:t>
            </w:r>
            <w:r w:rsidRPr="0098556D">
              <w:t xml:space="preserve"> determined.</w:t>
            </w:r>
          </w:p>
          <w:p w14:paraId="66AFBE09" w14:textId="77777777" w:rsidR="00E738F1" w:rsidRDefault="0098556D" w:rsidP="00E738F1">
            <w:pPr>
              <w:pStyle w:val="ListParagraph"/>
            </w:pPr>
            <w:r w:rsidRPr="0098556D">
              <w:t>Cleaning staffing levels revisited as attendees increases.</w:t>
            </w:r>
          </w:p>
          <w:p w14:paraId="31D8F61D" w14:textId="77777777" w:rsidR="008F5A26" w:rsidRPr="007649EA" w:rsidRDefault="008F5A26" w:rsidP="00B60E97">
            <w:pPr>
              <w:pStyle w:val="ListParagraph"/>
            </w:pPr>
            <w:r>
              <w:rPr>
                <w:rFonts w:cs="Arial"/>
                <w:szCs w:val="17"/>
              </w:rPr>
              <w:t>Working hours for cleaning staff to be increased as numbers of pupils increase</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6B667F97" w14:textId="77777777" w:rsidR="008B59AD" w:rsidRPr="007649EA" w:rsidRDefault="00032B7D" w:rsidP="00B60E97">
            <w:pPr>
              <w:pStyle w:val="Maintext"/>
              <w:jc w:val="center"/>
            </w:pPr>
            <w:r>
              <w:t>M</w:t>
            </w:r>
          </w:p>
        </w:tc>
      </w:tr>
      <w:tr w:rsidR="008B59AD" w:rsidRPr="007649EA" w14:paraId="2C589FCC"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BF620E3" w14:textId="77777777" w:rsidR="008B59AD" w:rsidRPr="00F33284" w:rsidRDefault="008B59AD" w:rsidP="00B60E97">
            <w:pPr>
              <w:rPr>
                <w:b/>
                <w:bCs/>
                <w:sz w:val="20"/>
                <w:szCs w:val="20"/>
              </w:rPr>
            </w:pPr>
            <w:r w:rsidRPr="00F33284">
              <w:rPr>
                <w:b/>
                <w:bCs/>
                <w:sz w:val="20"/>
                <w:szCs w:val="20"/>
              </w:rPr>
              <w:t>2.2</w:t>
            </w:r>
            <w:r>
              <w:rPr>
                <w:b/>
                <w:bCs/>
                <w:sz w:val="20"/>
                <w:szCs w:val="20"/>
              </w:rPr>
              <w:t xml:space="preserve"> </w:t>
            </w:r>
            <w:r w:rsidRPr="00F33284">
              <w:rPr>
                <w:b/>
                <w:bCs/>
                <w:sz w:val="20"/>
                <w:szCs w:val="20"/>
              </w:rPr>
              <w:t xml:space="preserve">Hygiene and </w:t>
            </w:r>
            <w:proofErr w:type="spellStart"/>
            <w:r w:rsidRPr="00F33284">
              <w:rPr>
                <w:b/>
                <w:bCs/>
                <w:sz w:val="20"/>
                <w:szCs w:val="20"/>
              </w:rPr>
              <w:t>handwashing</w:t>
            </w:r>
            <w:proofErr w:type="spellEnd"/>
          </w:p>
        </w:tc>
      </w:tr>
      <w:tr w:rsidR="008B59AD" w:rsidRPr="007649EA" w14:paraId="14268AD3"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1485"/>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EF72E59" w14:textId="77777777" w:rsidR="008B59AD" w:rsidRPr="007649EA" w:rsidRDefault="008B59AD" w:rsidP="00B60E97">
            <w:pPr>
              <w:rPr>
                <w:rFonts w:cs="Arial"/>
                <w:b/>
                <w:bCs/>
                <w:sz w:val="17"/>
                <w:szCs w:val="17"/>
              </w:rPr>
            </w:pPr>
            <w:r>
              <w:rPr>
                <w:rFonts w:cs="Arial"/>
                <w:b/>
                <w:bCs/>
                <w:sz w:val="17"/>
                <w:szCs w:val="17"/>
              </w:rPr>
              <w:lastRenderedPageBreak/>
              <w:t xml:space="preserve">Inadequate supplies of soap and hand </w:t>
            </w:r>
            <w:proofErr w:type="spellStart"/>
            <w:r>
              <w:rPr>
                <w:rFonts w:cs="Arial"/>
                <w:b/>
                <w:bCs/>
                <w:sz w:val="17"/>
                <w:szCs w:val="17"/>
              </w:rPr>
              <w:t>sanitiser</w:t>
            </w:r>
            <w:proofErr w:type="spellEnd"/>
            <w:r>
              <w:rPr>
                <w:rFonts w:cs="Arial"/>
                <w:b/>
                <w:bCs/>
                <w:sz w:val="17"/>
                <w:szCs w:val="17"/>
              </w:rPr>
              <w:t xml:space="preserve"> mean that pupils and staff do not wash their hands with sufficient frequency</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4BB9F2FC"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7AB818B" w14:textId="77777777" w:rsidR="008B59AD" w:rsidRDefault="008B59AD" w:rsidP="00B60E97">
            <w:pPr>
              <w:pStyle w:val="ListParagraph"/>
              <w:numPr>
                <w:ilvl w:val="0"/>
                <w:numId w:val="18"/>
              </w:numPr>
              <w:spacing w:before="120" w:after="120"/>
              <w:rPr>
                <w:rFonts w:cs="Arial"/>
                <w:szCs w:val="17"/>
              </w:rPr>
            </w:pPr>
            <w:r>
              <w:rPr>
                <w:rFonts w:cs="Arial"/>
                <w:szCs w:val="17"/>
              </w:rPr>
              <w:t xml:space="preserve">An audit of </w:t>
            </w:r>
            <w:proofErr w:type="spellStart"/>
            <w:r>
              <w:rPr>
                <w:rFonts w:cs="Arial"/>
                <w:szCs w:val="17"/>
              </w:rPr>
              <w:t>handwashing</w:t>
            </w:r>
            <w:proofErr w:type="spellEnd"/>
            <w:r>
              <w:rPr>
                <w:rFonts w:cs="Arial"/>
                <w:szCs w:val="17"/>
              </w:rPr>
              <w:t xml:space="preserve"> facilities and </w:t>
            </w:r>
            <w:proofErr w:type="spellStart"/>
            <w:r>
              <w:rPr>
                <w:rFonts w:cs="Arial"/>
                <w:szCs w:val="17"/>
              </w:rPr>
              <w:t>sanitiser</w:t>
            </w:r>
            <w:proofErr w:type="spellEnd"/>
            <w:r>
              <w:rPr>
                <w:rFonts w:cs="Arial"/>
                <w:szCs w:val="17"/>
              </w:rPr>
              <w:t xml:space="preserve"> dispensers is undertaken before the school reopens and additional supplies are purchased if necessary.</w:t>
            </w:r>
          </w:p>
          <w:p w14:paraId="49957CB9" w14:textId="77777777" w:rsidR="008B59AD" w:rsidRDefault="008B59AD" w:rsidP="00B60E97">
            <w:pPr>
              <w:pStyle w:val="ListParagraph"/>
              <w:numPr>
                <w:ilvl w:val="0"/>
                <w:numId w:val="18"/>
              </w:numPr>
              <w:spacing w:before="120" w:after="120"/>
              <w:rPr>
                <w:rFonts w:cs="Arial"/>
                <w:szCs w:val="17"/>
              </w:rPr>
            </w:pPr>
            <w:r>
              <w:rPr>
                <w:rFonts w:cs="Arial"/>
                <w:szCs w:val="17"/>
              </w:rPr>
              <w:t xml:space="preserve">Monitoring arrangements are in place to ensure that supplies of soap, hand towels and </w:t>
            </w:r>
            <w:proofErr w:type="spellStart"/>
            <w:r>
              <w:rPr>
                <w:rFonts w:cs="Arial"/>
                <w:szCs w:val="17"/>
              </w:rPr>
              <w:t>sanitiser</w:t>
            </w:r>
            <w:proofErr w:type="spellEnd"/>
            <w:r>
              <w:rPr>
                <w:rFonts w:cs="Arial"/>
                <w:szCs w:val="17"/>
              </w:rPr>
              <w:t xml:space="preserve"> are maintained throughout the day.</w:t>
            </w:r>
          </w:p>
          <w:p w14:paraId="06DEAD23" w14:textId="77777777" w:rsidR="00D56394" w:rsidRPr="007649EA" w:rsidRDefault="00D56394" w:rsidP="00B60E97">
            <w:pPr>
              <w:pStyle w:val="ListParagraph"/>
              <w:numPr>
                <w:ilvl w:val="0"/>
                <w:numId w:val="18"/>
              </w:numPr>
              <w:spacing w:before="120" w:after="120"/>
              <w:rPr>
                <w:rFonts w:cs="Arial"/>
                <w:szCs w:val="17"/>
              </w:rPr>
            </w:pPr>
            <w:r w:rsidRPr="00550EE7">
              <w:rPr>
                <w:rFonts w:cs="Arial"/>
                <w:szCs w:val="17"/>
              </w:rPr>
              <w:t>Disinfection products, hand</w:t>
            </w:r>
            <w:r w:rsidR="00550EE7" w:rsidRPr="00550EE7">
              <w:rPr>
                <w:rFonts w:cs="Arial"/>
                <w:szCs w:val="17"/>
              </w:rPr>
              <w:t xml:space="preserve"> </w:t>
            </w:r>
            <w:proofErr w:type="spellStart"/>
            <w:r w:rsidRPr="00550EE7">
              <w:rPr>
                <w:rFonts w:cs="Arial"/>
                <w:szCs w:val="17"/>
              </w:rPr>
              <w:t>saniti</w:t>
            </w:r>
            <w:r w:rsidR="00550EE7" w:rsidRPr="00550EE7">
              <w:rPr>
                <w:rFonts w:cs="Arial"/>
                <w:szCs w:val="17"/>
              </w:rPr>
              <w:t>s</w:t>
            </w:r>
            <w:r w:rsidRPr="00550EE7">
              <w:rPr>
                <w:rFonts w:cs="Arial"/>
                <w:szCs w:val="17"/>
              </w:rPr>
              <w:t>er</w:t>
            </w:r>
            <w:proofErr w:type="spellEnd"/>
            <w:r w:rsidRPr="00550EE7">
              <w:rPr>
                <w:rFonts w:cs="Arial"/>
                <w:szCs w:val="17"/>
              </w:rPr>
              <w:t xml:space="preserve"> and tissues in each workspace.  Site Manager to manage stock levels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7A4C8B8" w14:textId="77777777" w:rsidR="00550EE7" w:rsidRDefault="00550EE7" w:rsidP="00550EE7">
            <w:pPr>
              <w:pStyle w:val="Maintext"/>
              <w:numPr>
                <w:ilvl w:val="0"/>
                <w:numId w:val="18"/>
              </w:numPr>
            </w:pPr>
            <w:r>
              <w:t>Yes</w:t>
            </w:r>
          </w:p>
          <w:p w14:paraId="77B50CBD" w14:textId="77777777" w:rsidR="00550EE7" w:rsidRDefault="00550EE7" w:rsidP="00550EE7">
            <w:pPr>
              <w:pStyle w:val="Maintext"/>
              <w:ind w:left="227"/>
            </w:pPr>
          </w:p>
          <w:p w14:paraId="77B69CF4" w14:textId="77777777" w:rsidR="00550EE7" w:rsidRDefault="00550EE7" w:rsidP="00550EE7">
            <w:pPr>
              <w:pStyle w:val="Maintext"/>
              <w:numPr>
                <w:ilvl w:val="0"/>
                <w:numId w:val="18"/>
              </w:numPr>
            </w:pPr>
            <w:r>
              <w:t>Yes</w:t>
            </w:r>
          </w:p>
          <w:p w14:paraId="33B024DE" w14:textId="77777777" w:rsidR="00550EE7" w:rsidRDefault="00550EE7" w:rsidP="00550EE7">
            <w:pPr>
              <w:pStyle w:val="ListParagraph"/>
              <w:numPr>
                <w:ilvl w:val="0"/>
                <w:numId w:val="0"/>
              </w:numPr>
              <w:ind w:left="360"/>
            </w:pPr>
          </w:p>
          <w:p w14:paraId="0783259B" w14:textId="77777777" w:rsidR="00550EE7" w:rsidRDefault="00550EE7" w:rsidP="00550EE7">
            <w:pPr>
              <w:pStyle w:val="Maintext"/>
              <w:numPr>
                <w:ilvl w:val="0"/>
                <w:numId w:val="18"/>
              </w:numPr>
            </w:pPr>
            <w:r>
              <w:t>Yes</w:t>
            </w:r>
          </w:p>
          <w:p w14:paraId="4D464D53"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D1154D4" w14:textId="77777777" w:rsidR="008B59AD" w:rsidRDefault="008B59AD" w:rsidP="00B60E97">
            <w:pPr>
              <w:pStyle w:val="ListParagraph"/>
            </w:pPr>
            <w:r>
              <w:t>Minimum stock levels to be determined.</w:t>
            </w:r>
          </w:p>
          <w:p w14:paraId="3CEFFD2B" w14:textId="77777777" w:rsidR="00032B7D" w:rsidRPr="007649EA" w:rsidRDefault="00032B7D" w:rsidP="00B60E97">
            <w:pPr>
              <w:pStyle w:val="ListParagraph"/>
            </w:pPr>
            <w:r>
              <w:t>All areas in use to have adequate stocks provided</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5DD01E48" w14:textId="77777777" w:rsidR="008B59AD" w:rsidRPr="007649EA" w:rsidRDefault="008F5A26" w:rsidP="00B60E97">
            <w:pPr>
              <w:pStyle w:val="Maintext"/>
              <w:jc w:val="center"/>
            </w:pPr>
            <w:r>
              <w:t>M</w:t>
            </w:r>
          </w:p>
        </w:tc>
      </w:tr>
      <w:tr w:rsidR="008B59AD" w:rsidRPr="007649EA" w14:paraId="04E13D99"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216"/>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5A86BE3" w14:textId="77777777" w:rsidR="008B59AD" w:rsidRPr="007649EA" w:rsidRDefault="008B59AD" w:rsidP="00B60E97">
            <w:pPr>
              <w:rPr>
                <w:rFonts w:cs="Arial"/>
                <w:b/>
                <w:bCs/>
                <w:sz w:val="17"/>
                <w:szCs w:val="17"/>
              </w:rPr>
            </w:pPr>
            <w:r>
              <w:rPr>
                <w:rFonts w:cs="Arial"/>
                <w:b/>
                <w:bCs/>
                <w:sz w:val="17"/>
                <w:szCs w:val="17"/>
              </w:rPr>
              <w:t>Pupils forget to wash their hands regularly and frequently</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493FB5E3"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3197D0" w14:textId="77777777" w:rsidR="008B59AD" w:rsidRDefault="008B59AD" w:rsidP="00B60E97">
            <w:pPr>
              <w:pStyle w:val="ListParagraph"/>
              <w:numPr>
                <w:ilvl w:val="0"/>
                <w:numId w:val="19"/>
              </w:numPr>
              <w:spacing w:before="120" w:after="120"/>
              <w:rPr>
                <w:rFonts w:cs="Arial"/>
                <w:szCs w:val="17"/>
              </w:rPr>
            </w:pPr>
            <w:r>
              <w:rPr>
                <w:rFonts w:cs="Arial"/>
                <w:szCs w:val="17"/>
              </w:rPr>
              <w:t>Staff training includes the need to remind</w:t>
            </w:r>
            <w:r w:rsidR="00D56394">
              <w:rPr>
                <w:rFonts w:cs="Arial"/>
                <w:szCs w:val="17"/>
              </w:rPr>
              <w:t xml:space="preserve"> </w:t>
            </w:r>
            <w:r w:rsidR="00D56394" w:rsidRPr="00550EE7">
              <w:rPr>
                <w:rFonts w:cs="Arial"/>
                <w:szCs w:val="17"/>
              </w:rPr>
              <w:t>staff and</w:t>
            </w:r>
            <w:r w:rsidRPr="00550EE7">
              <w:rPr>
                <w:rFonts w:cs="Arial"/>
                <w:szCs w:val="17"/>
              </w:rPr>
              <w:t xml:space="preserve"> pupils</w:t>
            </w:r>
            <w:r>
              <w:rPr>
                <w:rFonts w:cs="Arial"/>
                <w:szCs w:val="17"/>
              </w:rPr>
              <w:t xml:space="preserve"> of the need to wash their hands regularly and frequently.</w:t>
            </w:r>
          </w:p>
          <w:p w14:paraId="0599D1F2" w14:textId="77777777" w:rsidR="008B59AD" w:rsidRDefault="008B59AD" w:rsidP="00B60E97">
            <w:pPr>
              <w:pStyle w:val="ListParagraph"/>
              <w:numPr>
                <w:ilvl w:val="0"/>
                <w:numId w:val="19"/>
              </w:numPr>
              <w:spacing w:before="120" w:after="120"/>
              <w:rPr>
                <w:rFonts w:cs="Arial"/>
                <w:szCs w:val="17"/>
              </w:rPr>
            </w:pPr>
            <w:r>
              <w:rPr>
                <w:rFonts w:cs="Arial"/>
                <w:szCs w:val="17"/>
              </w:rPr>
              <w:t xml:space="preserve">Posters </w:t>
            </w:r>
            <w:r w:rsidR="00124BA8">
              <w:rPr>
                <w:rFonts w:cs="Arial"/>
                <w:szCs w:val="17"/>
              </w:rPr>
              <w:t>used to</w:t>
            </w:r>
            <w:r>
              <w:rPr>
                <w:rFonts w:cs="Arial"/>
                <w:szCs w:val="17"/>
              </w:rPr>
              <w:t xml:space="preserve"> reinforce the need to was</w:t>
            </w:r>
            <w:r w:rsidR="00124BA8">
              <w:rPr>
                <w:rFonts w:cs="Arial"/>
                <w:szCs w:val="17"/>
              </w:rPr>
              <w:t>h hands regularly with soap and water</w:t>
            </w:r>
            <w:r>
              <w:rPr>
                <w:rFonts w:cs="Arial"/>
                <w:szCs w:val="17"/>
              </w:rPr>
              <w:t>.</w:t>
            </w:r>
          </w:p>
          <w:p w14:paraId="7917DA0C" w14:textId="77777777" w:rsidR="00124BA8" w:rsidRDefault="00124BA8" w:rsidP="00B60E97">
            <w:pPr>
              <w:pStyle w:val="ListParagraph"/>
              <w:numPr>
                <w:ilvl w:val="0"/>
                <w:numId w:val="19"/>
              </w:numPr>
              <w:spacing w:before="120" w:after="120"/>
              <w:rPr>
                <w:rFonts w:cs="Arial"/>
                <w:szCs w:val="17"/>
              </w:rPr>
            </w:pPr>
            <w:r>
              <w:rPr>
                <w:rFonts w:cs="Arial"/>
                <w:szCs w:val="17"/>
              </w:rPr>
              <w:t>Bubble staff will monitor the washing of pupil</w:t>
            </w:r>
            <w:r w:rsidR="008F5A26">
              <w:rPr>
                <w:rFonts w:cs="Arial"/>
                <w:szCs w:val="17"/>
              </w:rPr>
              <w:t>’</w:t>
            </w:r>
            <w:r>
              <w:rPr>
                <w:rFonts w:cs="Arial"/>
                <w:szCs w:val="17"/>
              </w:rPr>
              <w:t>s hands and will supervise toilet visits.</w:t>
            </w:r>
          </w:p>
          <w:p w14:paraId="2314F3D9" w14:textId="77777777" w:rsidR="00E229B8" w:rsidRPr="00E229B8" w:rsidRDefault="008B59AD" w:rsidP="00E229B8">
            <w:pPr>
              <w:pStyle w:val="ListParagraph"/>
              <w:numPr>
                <w:ilvl w:val="0"/>
                <w:numId w:val="19"/>
              </w:numPr>
              <w:spacing w:before="120" w:after="120"/>
              <w:rPr>
                <w:rFonts w:cs="Arial"/>
                <w:szCs w:val="17"/>
              </w:rPr>
            </w:pPr>
            <w:r>
              <w:rPr>
                <w:rFonts w:cs="Arial"/>
                <w:szCs w:val="17"/>
              </w:rPr>
              <w:t xml:space="preserve">School leaders monitor the extent to which </w:t>
            </w:r>
            <w:proofErr w:type="spellStart"/>
            <w:r>
              <w:rPr>
                <w:rFonts w:cs="Arial"/>
                <w:szCs w:val="17"/>
              </w:rPr>
              <w:t>handwashing</w:t>
            </w:r>
            <w:proofErr w:type="spellEnd"/>
            <w:r>
              <w:rPr>
                <w:rFonts w:cs="Arial"/>
                <w:szCs w:val="17"/>
              </w:rPr>
              <w:t xml:space="preserve"> is taking place on a regular and frequent basis</w:t>
            </w:r>
            <w:r w:rsidR="00E229B8">
              <w:rPr>
                <w:rFonts w:cs="Arial"/>
                <w:szCs w:val="17"/>
              </w:rPr>
              <w:t>.</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5DB9E7A" w14:textId="77777777" w:rsidR="00550EE7" w:rsidRDefault="00550EE7" w:rsidP="00550EE7">
            <w:pPr>
              <w:pStyle w:val="Maintext"/>
              <w:numPr>
                <w:ilvl w:val="0"/>
                <w:numId w:val="19"/>
              </w:numPr>
            </w:pPr>
            <w:r>
              <w:t>Yes</w:t>
            </w:r>
          </w:p>
          <w:p w14:paraId="055B9593" w14:textId="77777777" w:rsidR="00550EE7" w:rsidRDefault="00550EE7" w:rsidP="00550EE7">
            <w:pPr>
              <w:pStyle w:val="Maintext"/>
              <w:ind w:left="227"/>
            </w:pPr>
          </w:p>
          <w:p w14:paraId="2585E792" w14:textId="77777777" w:rsidR="00550EE7" w:rsidRDefault="00550EE7" w:rsidP="00550EE7">
            <w:pPr>
              <w:pStyle w:val="Maintext"/>
              <w:numPr>
                <w:ilvl w:val="0"/>
                <w:numId w:val="19"/>
              </w:numPr>
            </w:pPr>
            <w:r>
              <w:t>Yes</w:t>
            </w:r>
          </w:p>
          <w:p w14:paraId="1D11843D" w14:textId="77777777" w:rsidR="00550EE7" w:rsidRDefault="00550EE7" w:rsidP="00550EE7">
            <w:pPr>
              <w:pStyle w:val="ListParagraph"/>
              <w:numPr>
                <w:ilvl w:val="0"/>
                <w:numId w:val="0"/>
              </w:numPr>
              <w:ind w:left="360"/>
            </w:pPr>
          </w:p>
          <w:p w14:paraId="440AD47A" w14:textId="77777777" w:rsidR="00550EE7" w:rsidRDefault="00550EE7" w:rsidP="00550EE7">
            <w:pPr>
              <w:pStyle w:val="Maintext"/>
              <w:numPr>
                <w:ilvl w:val="0"/>
                <w:numId w:val="19"/>
              </w:numPr>
            </w:pPr>
            <w:r>
              <w:t>Yes</w:t>
            </w:r>
          </w:p>
          <w:p w14:paraId="6E862EA0" w14:textId="77777777" w:rsidR="00550EE7" w:rsidRDefault="00550EE7" w:rsidP="00550EE7">
            <w:pPr>
              <w:pStyle w:val="ListParagraph"/>
              <w:numPr>
                <w:ilvl w:val="0"/>
                <w:numId w:val="0"/>
              </w:numPr>
              <w:ind w:left="360"/>
            </w:pPr>
          </w:p>
          <w:p w14:paraId="2CB795F4" w14:textId="306E999C" w:rsidR="00550EE7" w:rsidRDefault="00195E6B" w:rsidP="00550EE7">
            <w:pPr>
              <w:pStyle w:val="Maintext"/>
              <w:numPr>
                <w:ilvl w:val="0"/>
                <w:numId w:val="19"/>
              </w:numPr>
            </w:pPr>
            <w:r>
              <w:t>Yes</w:t>
            </w:r>
          </w:p>
          <w:p w14:paraId="1A0085CA"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1194930" w14:textId="77777777" w:rsidR="008B59AD" w:rsidRPr="007649EA" w:rsidRDefault="008F5A26" w:rsidP="00124BA8">
            <w:pPr>
              <w:pStyle w:val="ListParagraph"/>
              <w:numPr>
                <w:ilvl w:val="0"/>
                <w:numId w:val="0"/>
              </w:numPr>
              <w:ind w:left="170"/>
            </w:pPr>
            <w:r>
              <w:t>Regularly guidance to be given to pupils and close supervision of hand washing.</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62196FC2" w14:textId="77777777" w:rsidR="008B59AD" w:rsidRPr="007649EA" w:rsidRDefault="00124BA8" w:rsidP="00B60E97">
            <w:pPr>
              <w:pStyle w:val="Maintext"/>
              <w:jc w:val="center"/>
            </w:pPr>
            <w:r>
              <w:t>M</w:t>
            </w:r>
          </w:p>
        </w:tc>
      </w:tr>
      <w:tr w:rsidR="008B59AD" w:rsidRPr="007649EA" w14:paraId="60898CFC"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004BB12" w14:textId="77777777" w:rsidR="008B59AD" w:rsidRPr="00B6270F" w:rsidRDefault="008B59AD" w:rsidP="00B60E97">
            <w:pPr>
              <w:rPr>
                <w:b/>
                <w:bCs/>
                <w:sz w:val="20"/>
                <w:szCs w:val="20"/>
              </w:rPr>
            </w:pPr>
            <w:r w:rsidRPr="00B6270F">
              <w:rPr>
                <w:b/>
                <w:bCs/>
                <w:sz w:val="20"/>
                <w:szCs w:val="20"/>
              </w:rPr>
              <w:t>2.</w:t>
            </w:r>
            <w:r>
              <w:rPr>
                <w:b/>
                <w:bCs/>
                <w:sz w:val="20"/>
                <w:szCs w:val="20"/>
              </w:rPr>
              <w:t>3</w:t>
            </w:r>
            <w:r w:rsidRPr="00B6270F">
              <w:rPr>
                <w:b/>
                <w:bCs/>
                <w:sz w:val="20"/>
                <w:szCs w:val="20"/>
              </w:rPr>
              <w:t xml:space="preserve"> Clothing</w:t>
            </w:r>
            <w:r>
              <w:rPr>
                <w:b/>
                <w:bCs/>
                <w:sz w:val="20"/>
                <w:szCs w:val="20"/>
              </w:rPr>
              <w:t>/fabric</w:t>
            </w:r>
          </w:p>
        </w:tc>
      </w:tr>
      <w:tr w:rsidR="008B59AD" w:rsidRPr="007649EA" w14:paraId="04D4B0A3"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164"/>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7F28B85" w14:textId="77777777" w:rsidR="008B59AD" w:rsidRPr="007649EA" w:rsidRDefault="008B59AD" w:rsidP="00B60E97">
            <w:pPr>
              <w:rPr>
                <w:rFonts w:cs="Arial"/>
                <w:b/>
                <w:bCs/>
                <w:sz w:val="17"/>
                <w:szCs w:val="17"/>
              </w:rPr>
            </w:pPr>
            <w:r>
              <w:rPr>
                <w:rFonts w:cs="Arial"/>
                <w:b/>
                <w:bCs/>
                <w:sz w:val="17"/>
                <w:szCs w:val="17"/>
              </w:rPr>
              <w:t>Not wearing clean clothes each day may increase the risk of the virus spreading</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4EDF3D57" w14:textId="77777777" w:rsidR="008B59AD" w:rsidRPr="007649EA" w:rsidRDefault="00E229B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5410C25" w14:textId="77777777" w:rsidR="00550EE7" w:rsidRPr="00E738F1" w:rsidRDefault="00993C02" w:rsidP="00550EE7">
            <w:pPr>
              <w:pStyle w:val="ListParagraph"/>
              <w:numPr>
                <w:ilvl w:val="0"/>
                <w:numId w:val="20"/>
              </w:numPr>
              <w:spacing w:before="120" w:after="120"/>
              <w:rPr>
                <w:rFonts w:cs="Arial"/>
                <w:szCs w:val="17"/>
              </w:rPr>
            </w:pPr>
            <w:r w:rsidRPr="00E738F1">
              <w:rPr>
                <w:rFonts w:cs="Arial"/>
                <w:szCs w:val="17"/>
              </w:rPr>
              <w:t>All staff and pupils advised that clean clothes are to be worn each day.</w:t>
            </w:r>
            <w:r w:rsidR="00550EE7" w:rsidRPr="00E738F1">
              <w:rPr>
                <w:rFonts w:cs="Arial"/>
                <w:szCs w:val="17"/>
              </w:rPr>
              <w:t xml:space="preserve">  </w:t>
            </w:r>
            <w:r w:rsidRPr="00E738F1">
              <w:rPr>
                <w:rFonts w:cs="Arial"/>
                <w:szCs w:val="17"/>
              </w:rPr>
              <w:t xml:space="preserve">Pupils are advised </w:t>
            </w:r>
            <w:r w:rsidR="00550EE7" w:rsidRPr="00E738F1">
              <w:rPr>
                <w:rFonts w:cs="Arial"/>
                <w:szCs w:val="17"/>
              </w:rPr>
              <w:t>school uniform is not required.</w:t>
            </w:r>
          </w:p>
          <w:p w14:paraId="1E07C985" w14:textId="77777777" w:rsidR="008B59AD" w:rsidRDefault="008B59AD" w:rsidP="00550EE7">
            <w:pPr>
              <w:pStyle w:val="ListParagraph"/>
              <w:numPr>
                <w:ilvl w:val="0"/>
                <w:numId w:val="20"/>
              </w:numPr>
              <w:spacing w:before="120" w:after="120"/>
              <w:rPr>
                <w:rFonts w:cs="Arial"/>
                <w:szCs w:val="17"/>
              </w:rPr>
            </w:pPr>
            <w:r>
              <w:rPr>
                <w:rFonts w:cs="Arial"/>
                <w:szCs w:val="17"/>
              </w:rPr>
              <w:t>Expectations and guidance are communicated to parents.</w:t>
            </w:r>
          </w:p>
          <w:p w14:paraId="0B7BC39B" w14:textId="2BCAB09C" w:rsidR="00195E6B" w:rsidRPr="007649EA" w:rsidRDefault="00195E6B" w:rsidP="00550EE7">
            <w:pPr>
              <w:pStyle w:val="ListParagraph"/>
              <w:numPr>
                <w:ilvl w:val="0"/>
                <w:numId w:val="20"/>
              </w:numPr>
              <w:spacing w:before="120" w:after="120"/>
              <w:rPr>
                <w:rFonts w:cs="Arial"/>
                <w:szCs w:val="17"/>
              </w:rPr>
            </w:pPr>
            <w:r>
              <w:rPr>
                <w:rFonts w:cs="Arial"/>
                <w:szCs w:val="17"/>
              </w:rPr>
              <w:t>SLT informed if a child is in the same clothes as the day before to follow up with parents.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60BD4D2" w14:textId="77777777" w:rsidR="00550EE7" w:rsidRDefault="00550EE7" w:rsidP="00550EE7">
            <w:pPr>
              <w:pStyle w:val="Maintext"/>
              <w:numPr>
                <w:ilvl w:val="0"/>
                <w:numId w:val="20"/>
              </w:numPr>
            </w:pPr>
            <w:r>
              <w:t>Yes</w:t>
            </w:r>
          </w:p>
          <w:p w14:paraId="2EF04904" w14:textId="77777777" w:rsidR="00550EE7" w:rsidRDefault="00550EE7" w:rsidP="00550EE7">
            <w:pPr>
              <w:pStyle w:val="ListParagraph"/>
              <w:numPr>
                <w:ilvl w:val="0"/>
                <w:numId w:val="0"/>
              </w:numPr>
              <w:ind w:left="360"/>
            </w:pPr>
          </w:p>
          <w:p w14:paraId="532DF84B" w14:textId="77777777" w:rsidR="00550EE7" w:rsidRDefault="00550EE7" w:rsidP="00550EE7">
            <w:pPr>
              <w:pStyle w:val="Maintext"/>
              <w:numPr>
                <w:ilvl w:val="0"/>
                <w:numId w:val="20"/>
              </w:numPr>
            </w:pPr>
            <w:r>
              <w:t>Yes</w:t>
            </w:r>
          </w:p>
          <w:p w14:paraId="259B26EB"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C30DEC3" w14:textId="19E61A7B" w:rsidR="00993C02" w:rsidRDefault="00993C02" w:rsidP="00195E6B">
            <w:pPr>
              <w:ind w:left="360" w:hanging="360"/>
            </w:pPr>
            <w:r>
              <w:t>.</w:t>
            </w:r>
          </w:p>
          <w:p w14:paraId="09DEAD12" w14:textId="77777777" w:rsidR="008B59AD" w:rsidRDefault="00124BA8" w:rsidP="00B60E97">
            <w:pPr>
              <w:pStyle w:val="ListParagraph"/>
            </w:pPr>
            <w:r>
              <w:t>Continued setting of expectations with parents/carers.</w:t>
            </w:r>
          </w:p>
          <w:p w14:paraId="6F3BE670" w14:textId="77777777" w:rsidR="00124BA8" w:rsidRPr="007649EA" w:rsidRDefault="00E738F1" w:rsidP="00B60E97">
            <w:pPr>
              <w:pStyle w:val="ListParagraph"/>
            </w:pPr>
            <w:r w:rsidRPr="00E738F1">
              <w:t>Vulnerable</w:t>
            </w:r>
            <w:r w:rsidR="00993C02" w:rsidRPr="00E738F1">
              <w:t xml:space="preserve"> children to be supported.</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68043791" w14:textId="77777777" w:rsidR="008B59AD" w:rsidRPr="007649EA" w:rsidRDefault="00124BA8" w:rsidP="00B60E97">
            <w:pPr>
              <w:pStyle w:val="Maintext"/>
              <w:jc w:val="center"/>
            </w:pPr>
            <w:r>
              <w:t>L</w:t>
            </w:r>
          </w:p>
        </w:tc>
      </w:tr>
      <w:tr w:rsidR="008B59AD" w:rsidRPr="007649EA" w14:paraId="0093E977"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89"/>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891376" w14:textId="77777777" w:rsidR="008B59AD" w:rsidRDefault="008B59AD" w:rsidP="00B60E97">
            <w:pPr>
              <w:rPr>
                <w:rFonts w:cs="Arial"/>
                <w:b/>
                <w:bCs/>
                <w:sz w:val="17"/>
                <w:szCs w:val="17"/>
              </w:rPr>
            </w:pPr>
            <w:r>
              <w:rPr>
                <w:rFonts w:cs="Arial"/>
                <w:b/>
                <w:bCs/>
                <w:sz w:val="17"/>
                <w:szCs w:val="17"/>
              </w:rPr>
              <w:t>The use of fabric chairs may increase the risk of the virus spreading</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1BBC8331" w14:textId="77777777" w:rsidR="008B59AD" w:rsidRPr="007649EA" w:rsidRDefault="00E229B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A01A2E1" w14:textId="77777777" w:rsidR="008B59AD" w:rsidRDefault="00016A16" w:rsidP="008B59AD">
            <w:pPr>
              <w:pStyle w:val="ListParagraph"/>
              <w:numPr>
                <w:ilvl w:val="0"/>
                <w:numId w:val="22"/>
              </w:numPr>
              <w:spacing w:before="120" w:after="120"/>
              <w:rPr>
                <w:rFonts w:cs="Arial"/>
                <w:szCs w:val="17"/>
              </w:rPr>
            </w:pPr>
            <w:r>
              <w:rPr>
                <w:rFonts w:cs="Arial"/>
                <w:szCs w:val="17"/>
              </w:rPr>
              <w:t xml:space="preserve">Fabric chairs in communal areas </w:t>
            </w:r>
            <w:r w:rsidR="0062494F">
              <w:rPr>
                <w:rFonts w:cs="Arial"/>
                <w:szCs w:val="17"/>
              </w:rPr>
              <w:t xml:space="preserve">have been </w:t>
            </w:r>
            <w:r>
              <w:rPr>
                <w:rFonts w:cs="Arial"/>
                <w:szCs w:val="17"/>
              </w:rPr>
              <w:t xml:space="preserve">removed </w:t>
            </w:r>
            <w:r w:rsidR="008B59AD">
              <w:rPr>
                <w:rFonts w:cs="Arial"/>
                <w:szCs w:val="17"/>
              </w:rPr>
              <w:t>where possible.</w:t>
            </w:r>
          </w:p>
          <w:p w14:paraId="1BD24E6F" w14:textId="77777777" w:rsidR="008B59AD" w:rsidRPr="00A83A14" w:rsidRDefault="008B59AD" w:rsidP="00195E6B">
            <w:pPr>
              <w:pStyle w:val="ListParagraph"/>
              <w:numPr>
                <w:ilvl w:val="0"/>
                <w:numId w:val="0"/>
              </w:numPr>
              <w:spacing w:before="120" w:after="120"/>
              <w:ind w:left="227"/>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17B0BE" w14:textId="77777777" w:rsidR="0062494F" w:rsidRDefault="0062494F" w:rsidP="0062494F">
            <w:pPr>
              <w:pStyle w:val="Maintext"/>
              <w:ind w:left="227"/>
            </w:pPr>
          </w:p>
          <w:p w14:paraId="1DE4609D" w14:textId="77777777" w:rsidR="0062494F" w:rsidRDefault="0062494F" w:rsidP="0062494F">
            <w:pPr>
              <w:pStyle w:val="Maintext"/>
              <w:numPr>
                <w:ilvl w:val="0"/>
                <w:numId w:val="22"/>
              </w:numPr>
            </w:pPr>
            <w:r>
              <w:t>Yes</w:t>
            </w:r>
          </w:p>
          <w:p w14:paraId="5D5B169D" w14:textId="77777777" w:rsidR="0062494F" w:rsidRDefault="0062494F" w:rsidP="0062494F">
            <w:pPr>
              <w:pStyle w:val="ListParagraph"/>
              <w:numPr>
                <w:ilvl w:val="0"/>
                <w:numId w:val="0"/>
              </w:numPr>
              <w:ind w:left="360"/>
            </w:pPr>
          </w:p>
          <w:p w14:paraId="0A7F6BFD" w14:textId="77777777" w:rsidR="008B59AD" w:rsidRPr="007649EA" w:rsidRDefault="008B59AD" w:rsidP="0062494F">
            <w:pPr>
              <w:pStyle w:val="Maintext"/>
              <w:ind w:left="227"/>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55E926A" w14:textId="77777777" w:rsidR="00304522" w:rsidRPr="007649EA" w:rsidRDefault="00304522" w:rsidP="00016A16">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2823CD9E" w14:textId="77777777" w:rsidR="008B59AD" w:rsidRPr="007649EA" w:rsidRDefault="00016A16" w:rsidP="00B60E97">
            <w:pPr>
              <w:pStyle w:val="Maintext"/>
              <w:jc w:val="center"/>
            </w:pPr>
            <w:r>
              <w:t>L</w:t>
            </w:r>
          </w:p>
        </w:tc>
      </w:tr>
      <w:tr w:rsidR="008B59AD" w:rsidRPr="007649EA" w14:paraId="791B0701"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701D26" w14:textId="77777777" w:rsidR="008B59AD" w:rsidRPr="00DB32D9" w:rsidRDefault="008B59AD" w:rsidP="00B60E97">
            <w:pPr>
              <w:rPr>
                <w:b/>
                <w:bCs/>
              </w:rPr>
            </w:pPr>
            <w:bookmarkStart w:id="20" w:name="_Toc39315800"/>
            <w:r>
              <w:rPr>
                <w:b/>
                <w:bCs/>
                <w:sz w:val="20"/>
                <w:szCs w:val="20"/>
              </w:rPr>
              <w:t>2.</w:t>
            </w:r>
            <w:bookmarkEnd w:id="20"/>
            <w:r>
              <w:rPr>
                <w:b/>
                <w:bCs/>
                <w:sz w:val="20"/>
                <w:szCs w:val="20"/>
              </w:rPr>
              <w:t>4 Testing and managing symptoms</w:t>
            </w:r>
          </w:p>
        </w:tc>
      </w:tr>
      <w:tr w:rsidR="008B59AD" w:rsidRPr="007649EA" w14:paraId="52D61D30"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709"/>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CE8B29E" w14:textId="77777777" w:rsidR="008B59AD" w:rsidRPr="007649EA" w:rsidRDefault="008B59AD" w:rsidP="00B60E97">
            <w:pPr>
              <w:rPr>
                <w:rFonts w:cs="Arial"/>
                <w:b/>
                <w:bCs/>
                <w:sz w:val="17"/>
                <w:szCs w:val="17"/>
              </w:rPr>
            </w:pPr>
            <w:r>
              <w:rPr>
                <w:rFonts w:cs="Arial"/>
                <w:b/>
                <w:bCs/>
                <w:sz w:val="17"/>
                <w:szCs w:val="17"/>
              </w:rPr>
              <w:t>Testing is not used effectively to help manage staffing levels and support staff wellbeing</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619179D"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BABAF10" w14:textId="77777777" w:rsidR="008B59AD" w:rsidRDefault="008B59AD" w:rsidP="008B59AD">
            <w:pPr>
              <w:pStyle w:val="ListParagraph"/>
              <w:numPr>
                <w:ilvl w:val="0"/>
                <w:numId w:val="23"/>
              </w:numPr>
              <w:spacing w:before="120" w:after="120"/>
              <w:rPr>
                <w:rFonts w:cs="Arial"/>
                <w:szCs w:val="17"/>
              </w:rPr>
            </w:pPr>
            <w:r>
              <w:rPr>
                <w:rFonts w:cs="Arial"/>
                <w:szCs w:val="17"/>
              </w:rPr>
              <w:t xml:space="preserve">Guidance on getting tested has been published. </w:t>
            </w:r>
          </w:p>
          <w:p w14:paraId="7467C829" w14:textId="77777777" w:rsidR="008B59AD" w:rsidRDefault="008B59AD" w:rsidP="008B59AD">
            <w:pPr>
              <w:pStyle w:val="ListParagraph"/>
              <w:numPr>
                <w:ilvl w:val="0"/>
                <w:numId w:val="23"/>
              </w:numPr>
              <w:spacing w:before="120" w:after="120"/>
              <w:rPr>
                <w:rFonts w:cs="Arial"/>
                <w:szCs w:val="17"/>
              </w:rPr>
            </w:pPr>
            <w:r>
              <w:rPr>
                <w:rFonts w:cs="Arial"/>
                <w:szCs w:val="17"/>
              </w:rPr>
              <w:t>The guidance has been explained to staff as part of the</w:t>
            </w:r>
            <w:r w:rsidR="00016A16">
              <w:rPr>
                <w:rFonts w:cs="Arial"/>
                <w:szCs w:val="17"/>
              </w:rPr>
              <w:t xml:space="preserve"> return to work</w:t>
            </w:r>
            <w:r>
              <w:rPr>
                <w:rFonts w:cs="Arial"/>
                <w:szCs w:val="17"/>
              </w:rPr>
              <w:t xml:space="preserve"> induction process.</w:t>
            </w:r>
          </w:p>
          <w:p w14:paraId="4C76B472" w14:textId="77777777" w:rsidR="008B59AD" w:rsidRDefault="00016A16" w:rsidP="008B59AD">
            <w:pPr>
              <w:pStyle w:val="ListParagraph"/>
              <w:numPr>
                <w:ilvl w:val="0"/>
                <w:numId w:val="23"/>
              </w:numPr>
              <w:spacing w:before="120" w:after="120"/>
              <w:rPr>
                <w:rFonts w:cs="Arial"/>
                <w:szCs w:val="17"/>
              </w:rPr>
            </w:pPr>
            <w:r>
              <w:rPr>
                <w:rFonts w:cs="Arial"/>
                <w:szCs w:val="17"/>
              </w:rPr>
              <w:t>Health and Wellbeing support is available through the LA</w:t>
            </w:r>
          </w:p>
          <w:p w14:paraId="00F55475" w14:textId="77777777" w:rsidR="00016A16" w:rsidRDefault="00016A16" w:rsidP="00763447">
            <w:pPr>
              <w:pStyle w:val="ListParagraph"/>
              <w:numPr>
                <w:ilvl w:val="0"/>
                <w:numId w:val="0"/>
              </w:numPr>
              <w:spacing w:before="120" w:after="120"/>
              <w:ind w:left="227"/>
              <w:rPr>
                <w:rFonts w:cs="Arial"/>
                <w:szCs w:val="17"/>
              </w:rPr>
            </w:pPr>
            <w:r>
              <w:rPr>
                <w:rFonts w:cs="Arial"/>
                <w:szCs w:val="17"/>
              </w:rPr>
              <w:t>https://myzone.salford.gov.uk/people-zone/health-and-wellbeing</w:t>
            </w:r>
          </w:p>
          <w:p w14:paraId="5EB5B437" w14:textId="77777777" w:rsidR="00016A16" w:rsidRPr="00DF28DB" w:rsidRDefault="00016A16" w:rsidP="00016A16">
            <w:pPr>
              <w:pStyle w:val="ListParagraph"/>
              <w:numPr>
                <w:ilvl w:val="0"/>
                <w:numId w:val="0"/>
              </w:numPr>
              <w:spacing w:before="120" w:after="120"/>
              <w:ind w:left="227"/>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BCF8628" w14:textId="77777777" w:rsidR="0062494F" w:rsidRDefault="0062494F" w:rsidP="00763447">
            <w:pPr>
              <w:pStyle w:val="Maintext"/>
              <w:numPr>
                <w:ilvl w:val="0"/>
                <w:numId w:val="19"/>
              </w:numPr>
            </w:pPr>
            <w:r>
              <w:t>Yes</w:t>
            </w:r>
          </w:p>
          <w:p w14:paraId="635AB293" w14:textId="77777777" w:rsidR="0062494F" w:rsidRDefault="0062494F" w:rsidP="0062494F">
            <w:pPr>
              <w:pStyle w:val="Maintext"/>
              <w:numPr>
                <w:ilvl w:val="0"/>
                <w:numId w:val="19"/>
              </w:numPr>
            </w:pPr>
            <w:r>
              <w:t>Yes??</w:t>
            </w:r>
          </w:p>
          <w:p w14:paraId="2981AFF5" w14:textId="77777777" w:rsidR="0062494F" w:rsidRDefault="0062494F" w:rsidP="00763447">
            <w:pPr>
              <w:pStyle w:val="ListParagraph"/>
              <w:numPr>
                <w:ilvl w:val="0"/>
                <w:numId w:val="0"/>
              </w:numPr>
              <w:ind w:left="360"/>
            </w:pPr>
          </w:p>
          <w:p w14:paraId="6F481BD3" w14:textId="77777777" w:rsidR="0062494F" w:rsidRDefault="00763447" w:rsidP="0062494F">
            <w:pPr>
              <w:pStyle w:val="Maintext"/>
              <w:numPr>
                <w:ilvl w:val="0"/>
                <w:numId w:val="19"/>
              </w:numPr>
            </w:pPr>
            <w:r>
              <w:t>Yes</w:t>
            </w:r>
          </w:p>
          <w:p w14:paraId="3C6054FB"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6A8E73E" w14:textId="328CFB8A" w:rsidR="008B59AD" w:rsidRDefault="00016A16" w:rsidP="00B60E97">
            <w:pPr>
              <w:pStyle w:val="ListParagraph"/>
            </w:pPr>
            <w:r>
              <w:t xml:space="preserve">Guidance </w:t>
            </w:r>
            <w:r w:rsidR="00195E6B">
              <w:t xml:space="preserve">to continue </w:t>
            </w:r>
            <w:r>
              <w:t xml:space="preserve">to be promoted in all bubbles and staff areas (copier room </w:t>
            </w:r>
            <w:proofErr w:type="spellStart"/>
            <w:r>
              <w:t>etc</w:t>
            </w:r>
            <w:proofErr w:type="spellEnd"/>
            <w:r>
              <w:t>)</w:t>
            </w:r>
          </w:p>
          <w:p w14:paraId="28BC08FF" w14:textId="77777777" w:rsidR="00993C02" w:rsidRPr="007649EA" w:rsidRDefault="00993C02" w:rsidP="00B60E97">
            <w:pPr>
              <w:pStyle w:val="ListParagraph"/>
            </w:pPr>
            <w:r>
              <w:t>LA guidance to be followed.</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50B1DF73" w14:textId="77777777" w:rsidR="008B59AD" w:rsidRPr="007649EA" w:rsidRDefault="00016A16" w:rsidP="00B60E97">
            <w:pPr>
              <w:pStyle w:val="Maintext"/>
              <w:jc w:val="center"/>
            </w:pPr>
            <w:r>
              <w:t>L</w:t>
            </w:r>
          </w:p>
        </w:tc>
      </w:tr>
      <w:tr w:rsidR="008B59AD" w:rsidRPr="007649EA" w14:paraId="6D1BF49A"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645"/>
        </w:trPr>
        <w:tc>
          <w:tcPr>
            <w:tcW w:w="778" w:type="pct"/>
            <w:gridSpan w:val="2"/>
            <w:tcBorders>
              <w:top w:val="none" w:sz="0" w:space="0" w:color="auto"/>
              <w:left w:val="none" w:sz="0" w:space="0" w:color="auto"/>
              <w:bottom w:val="none" w:sz="0" w:space="0" w:color="auto"/>
              <w:right w:val="none" w:sz="0" w:space="0" w:color="auto"/>
            </w:tcBorders>
            <w:vAlign w:val="center"/>
          </w:tcPr>
          <w:p w14:paraId="7B2A8F2E" w14:textId="77777777" w:rsidR="008B59AD" w:rsidRDefault="008B59AD" w:rsidP="00B60E97">
            <w:pPr>
              <w:rPr>
                <w:rFonts w:cs="Arial"/>
                <w:b/>
                <w:bCs/>
                <w:sz w:val="17"/>
                <w:szCs w:val="17"/>
              </w:rPr>
            </w:pPr>
            <w:r>
              <w:rPr>
                <w:rFonts w:cs="Arial"/>
                <w:b/>
                <w:bCs/>
                <w:sz w:val="17"/>
                <w:szCs w:val="17"/>
              </w:rPr>
              <w:lastRenderedPageBreak/>
              <w:t>Infection transmission within school due to staff/pupils (or members of their household) displaying symptoms</w:t>
            </w:r>
          </w:p>
          <w:p w14:paraId="2AC3C243" w14:textId="77777777" w:rsidR="008B59AD" w:rsidRDefault="008B59AD" w:rsidP="00B60E97">
            <w:pPr>
              <w:rPr>
                <w:rFonts w:cs="Arial"/>
                <w:b/>
                <w:bCs/>
                <w:sz w:val="17"/>
                <w:szCs w:val="17"/>
              </w:rPr>
            </w:pP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3004335" w14:textId="77777777" w:rsidR="008B59AD" w:rsidRPr="007649EA" w:rsidRDefault="00B60E97"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vAlign w:val="center"/>
          </w:tcPr>
          <w:p w14:paraId="2C1F0AF1" w14:textId="77777777" w:rsidR="008B59AD" w:rsidRDefault="008B59AD" w:rsidP="008B59AD">
            <w:pPr>
              <w:pStyle w:val="ListParagraph"/>
              <w:numPr>
                <w:ilvl w:val="0"/>
                <w:numId w:val="23"/>
              </w:numPr>
              <w:spacing w:before="120" w:after="120"/>
              <w:rPr>
                <w:rFonts w:cs="Arial"/>
                <w:szCs w:val="17"/>
              </w:rPr>
            </w:pPr>
            <w:r>
              <w:rPr>
                <w:rFonts w:cs="Arial"/>
                <w:szCs w:val="17"/>
              </w:rPr>
              <w:t>Robust collection and monitoring of absence data, including tracking return to school dates, is in place.</w:t>
            </w:r>
          </w:p>
          <w:p w14:paraId="3DF38C5A" w14:textId="77777777" w:rsidR="008B59AD" w:rsidRDefault="008B59AD" w:rsidP="008B59AD">
            <w:pPr>
              <w:pStyle w:val="ListParagraph"/>
              <w:numPr>
                <w:ilvl w:val="0"/>
                <w:numId w:val="23"/>
              </w:numPr>
              <w:spacing w:before="120" w:after="120"/>
              <w:rPr>
                <w:rFonts w:cs="Arial"/>
                <w:szCs w:val="17"/>
              </w:rPr>
            </w:pPr>
            <w:r>
              <w:rPr>
                <w:rFonts w:cs="Arial"/>
                <w:szCs w:val="17"/>
              </w:rPr>
              <w:t xml:space="preserve">Procedures are in place to deal with any pupil or staff displaying symptoms at school.  </w:t>
            </w:r>
            <w:r w:rsidRPr="00165523">
              <w:rPr>
                <w:rFonts w:cs="Arial"/>
                <w:szCs w:val="17"/>
              </w:rPr>
              <w:t>This includes the use of testing for both staff and pupils and appropriate action, in line with government guidance, should the tests prove positive or negative.</w:t>
            </w:r>
          </w:p>
          <w:p w14:paraId="435C3981" w14:textId="77777777" w:rsidR="008B59AD" w:rsidRDefault="008B59AD" w:rsidP="008B59AD">
            <w:pPr>
              <w:pStyle w:val="ListParagraph"/>
              <w:numPr>
                <w:ilvl w:val="0"/>
                <w:numId w:val="23"/>
              </w:numPr>
              <w:spacing w:before="120" w:after="120"/>
              <w:rPr>
                <w:rFonts w:cs="Arial"/>
                <w:szCs w:val="17"/>
              </w:rPr>
            </w:pPr>
            <w:r>
              <w:rPr>
                <w:rFonts w:cs="Arial"/>
                <w:szCs w:val="17"/>
              </w:rPr>
              <w:t xml:space="preserve">Pupils, parents and staff are aware of what steps to take if they, or any member of their household, displays symptoms. </w:t>
            </w:r>
            <w:r w:rsidRPr="00165523">
              <w:rPr>
                <w:rFonts w:cs="Arial"/>
                <w:szCs w:val="17"/>
              </w:rPr>
              <w:t xml:space="preserve">This includes an understanding of the definitions and mitigating actions to take in relation to the terms </w:t>
            </w:r>
            <w:r w:rsidRPr="00165523">
              <w:rPr>
                <w:rFonts w:cs="Arial"/>
                <w:b/>
                <w:bCs/>
                <w:szCs w:val="17"/>
              </w:rPr>
              <w:t>clinically vulnerable</w:t>
            </w:r>
            <w:r w:rsidRPr="00165523">
              <w:rPr>
                <w:rFonts w:cs="Arial"/>
                <w:szCs w:val="17"/>
              </w:rPr>
              <w:t xml:space="preserve"> and </w:t>
            </w:r>
            <w:r w:rsidRPr="00165523">
              <w:rPr>
                <w:rFonts w:cs="Arial"/>
                <w:b/>
                <w:bCs/>
                <w:szCs w:val="17"/>
              </w:rPr>
              <w:t xml:space="preserve">clinically extremely vulnerable </w:t>
            </w:r>
            <w:r w:rsidRPr="00165523">
              <w:rPr>
                <w:rFonts w:cs="Arial"/>
                <w:szCs w:val="17"/>
              </w:rPr>
              <w:t>should these apply</w:t>
            </w:r>
            <w:r w:rsidRPr="00165523">
              <w:rPr>
                <w:rFonts w:cs="Arial"/>
                <w:b/>
                <w:bCs/>
                <w:szCs w:val="17"/>
              </w:rPr>
              <w:t>.</w:t>
            </w:r>
          </w:p>
          <w:p w14:paraId="5208938E" w14:textId="77777777" w:rsidR="008B59AD" w:rsidRDefault="008B59AD" w:rsidP="008B59AD">
            <w:pPr>
              <w:pStyle w:val="ListParagraph"/>
              <w:numPr>
                <w:ilvl w:val="0"/>
                <w:numId w:val="23"/>
              </w:numPr>
              <w:spacing w:before="120" w:after="120"/>
              <w:rPr>
                <w:rFonts w:cs="Arial"/>
                <w:szCs w:val="17"/>
              </w:rPr>
            </w:pPr>
            <w:r>
              <w:rPr>
                <w:rFonts w:cs="Arial"/>
                <w:szCs w:val="17"/>
              </w:rPr>
              <w:t>A record of any COVID-19 symptoms in staff or pupils is reported to the trust or local authority.</w:t>
            </w:r>
          </w:p>
          <w:p w14:paraId="4416D76A" w14:textId="2E1193BE" w:rsidR="00195E6B" w:rsidRDefault="00195E6B" w:rsidP="008B59AD">
            <w:pPr>
              <w:pStyle w:val="ListParagraph"/>
              <w:numPr>
                <w:ilvl w:val="0"/>
                <w:numId w:val="23"/>
              </w:numPr>
              <w:spacing w:before="120" w:after="120"/>
              <w:rPr>
                <w:rFonts w:cs="Arial"/>
                <w:szCs w:val="17"/>
              </w:rPr>
            </w:pPr>
            <w:r>
              <w:rPr>
                <w:rFonts w:cs="Arial"/>
                <w:szCs w:val="17"/>
              </w:rPr>
              <w:t xml:space="preserve">Child or staff member taken to designated first aider to get the </w:t>
            </w:r>
            <w:proofErr w:type="spellStart"/>
            <w:r>
              <w:rPr>
                <w:rFonts w:cs="Arial"/>
                <w:szCs w:val="17"/>
              </w:rPr>
              <w:t>Covid</w:t>
            </w:r>
            <w:proofErr w:type="spellEnd"/>
            <w:r>
              <w:rPr>
                <w:rFonts w:cs="Arial"/>
                <w:szCs w:val="17"/>
              </w:rPr>
              <w:t xml:space="preserve"> strategy in place.</w:t>
            </w:r>
          </w:p>
        </w:tc>
        <w:tc>
          <w:tcPr>
            <w:tcW w:w="353" w:type="pct"/>
            <w:gridSpan w:val="2"/>
            <w:tcBorders>
              <w:top w:val="none" w:sz="0" w:space="0" w:color="auto"/>
              <w:left w:val="none" w:sz="0" w:space="0" w:color="auto"/>
              <w:bottom w:val="none" w:sz="0" w:space="0" w:color="auto"/>
              <w:right w:val="none" w:sz="0" w:space="0" w:color="auto"/>
            </w:tcBorders>
            <w:vAlign w:val="center"/>
          </w:tcPr>
          <w:p w14:paraId="3B52D746" w14:textId="77777777" w:rsidR="00763447" w:rsidRDefault="00763447" w:rsidP="00763447">
            <w:pPr>
              <w:pStyle w:val="Maintext"/>
              <w:ind w:left="227"/>
            </w:pPr>
          </w:p>
          <w:p w14:paraId="74196321" w14:textId="77777777" w:rsidR="00763447" w:rsidRDefault="00763447" w:rsidP="00763447">
            <w:pPr>
              <w:pStyle w:val="Maintext"/>
              <w:ind w:left="227"/>
            </w:pPr>
          </w:p>
          <w:p w14:paraId="0CFCECDE" w14:textId="7C5BB543" w:rsidR="008B59AD" w:rsidRDefault="00016A16" w:rsidP="00763447">
            <w:pPr>
              <w:pStyle w:val="Maintext"/>
              <w:numPr>
                <w:ilvl w:val="0"/>
                <w:numId w:val="23"/>
              </w:numPr>
            </w:pPr>
            <w:r>
              <w:t>Yes</w:t>
            </w:r>
          </w:p>
          <w:p w14:paraId="5E17A822" w14:textId="77777777" w:rsidR="00763447" w:rsidRDefault="00763447" w:rsidP="00763447">
            <w:pPr>
              <w:pStyle w:val="Maintext"/>
              <w:ind w:left="227"/>
            </w:pPr>
          </w:p>
          <w:p w14:paraId="4C9A15FD" w14:textId="77777777" w:rsidR="00763447" w:rsidRDefault="00763447" w:rsidP="00763447">
            <w:pPr>
              <w:pStyle w:val="Maintext"/>
              <w:numPr>
                <w:ilvl w:val="0"/>
                <w:numId w:val="23"/>
              </w:numPr>
            </w:pPr>
            <w:r>
              <w:t>Yes</w:t>
            </w:r>
          </w:p>
          <w:p w14:paraId="4E4A6B7E" w14:textId="77777777" w:rsidR="00763447" w:rsidRDefault="00763447" w:rsidP="00763447">
            <w:pPr>
              <w:pStyle w:val="ListParagraph"/>
              <w:numPr>
                <w:ilvl w:val="0"/>
                <w:numId w:val="0"/>
              </w:numPr>
              <w:ind w:left="360"/>
            </w:pPr>
          </w:p>
          <w:p w14:paraId="180A9FC9" w14:textId="77777777" w:rsidR="00763447" w:rsidRDefault="00763447" w:rsidP="00763447">
            <w:pPr>
              <w:pStyle w:val="Maintext"/>
            </w:pPr>
          </w:p>
          <w:p w14:paraId="6AA0A1C8" w14:textId="77777777" w:rsidR="00763447" w:rsidRDefault="00763447" w:rsidP="00763447">
            <w:pPr>
              <w:pStyle w:val="Maintext"/>
            </w:pPr>
          </w:p>
          <w:p w14:paraId="2F6B659A" w14:textId="6545CA31" w:rsidR="00763447" w:rsidRDefault="00763447" w:rsidP="00763447">
            <w:pPr>
              <w:pStyle w:val="Maintext"/>
              <w:numPr>
                <w:ilvl w:val="0"/>
                <w:numId w:val="23"/>
              </w:numPr>
            </w:pPr>
            <w:r>
              <w:t>Yes</w:t>
            </w:r>
          </w:p>
          <w:p w14:paraId="462586A8" w14:textId="77777777" w:rsidR="00763447" w:rsidRDefault="00763447" w:rsidP="00763447">
            <w:pPr>
              <w:pStyle w:val="Maintext"/>
            </w:pPr>
          </w:p>
          <w:p w14:paraId="28ABC056" w14:textId="77777777" w:rsidR="00763447" w:rsidRDefault="00763447" w:rsidP="00763447">
            <w:pPr>
              <w:pStyle w:val="Maintext"/>
            </w:pPr>
          </w:p>
          <w:p w14:paraId="5FFE6CE5" w14:textId="77777777" w:rsidR="00763447" w:rsidRDefault="00763447" w:rsidP="00763447">
            <w:pPr>
              <w:pStyle w:val="Maintext"/>
              <w:ind w:left="227"/>
            </w:pPr>
          </w:p>
          <w:p w14:paraId="3EA47C3C" w14:textId="77777777" w:rsidR="00763447" w:rsidRDefault="00763447" w:rsidP="00763447">
            <w:pPr>
              <w:pStyle w:val="Maintext"/>
              <w:ind w:left="227"/>
            </w:pPr>
          </w:p>
          <w:p w14:paraId="473EEAFB" w14:textId="33AB69DA" w:rsidR="00763447" w:rsidRDefault="00195E6B" w:rsidP="00763447">
            <w:pPr>
              <w:pStyle w:val="Maintext"/>
              <w:numPr>
                <w:ilvl w:val="0"/>
                <w:numId w:val="23"/>
              </w:numPr>
            </w:pPr>
            <w:r>
              <w:t>Yes</w:t>
            </w:r>
          </w:p>
          <w:p w14:paraId="53C96936" w14:textId="77777777" w:rsidR="00763447" w:rsidRDefault="00763447" w:rsidP="00763447">
            <w:pPr>
              <w:pStyle w:val="Maintext"/>
            </w:pPr>
          </w:p>
          <w:p w14:paraId="70D62823" w14:textId="77777777" w:rsidR="00763447" w:rsidRDefault="00763447" w:rsidP="00763447">
            <w:pPr>
              <w:pStyle w:val="Maintext"/>
            </w:pPr>
          </w:p>
          <w:p w14:paraId="62CEB9A7" w14:textId="77777777" w:rsidR="00763447" w:rsidRPr="007649EA" w:rsidRDefault="00763447" w:rsidP="00763447">
            <w:pPr>
              <w:pStyle w:val="Maintext"/>
              <w:ind w:left="227"/>
            </w:pPr>
          </w:p>
        </w:tc>
        <w:tc>
          <w:tcPr>
            <w:tcW w:w="953" w:type="pct"/>
            <w:gridSpan w:val="2"/>
            <w:tcBorders>
              <w:top w:val="none" w:sz="0" w:space="0" w:color="auto"/>
              <w:left w:val="none" w:sz="0" w:space="0" w:color="auto"/>
              <w:bottom w:val="none" w:sz="0" w:space="0" w:color="auto"/>
              <w:right w:val="none" w:sz="0" w:space="0" w:color="auto"/>
            </w:tcBorders>
            <w:vAlign w:val="center"/>
          </w:tcPr>
          <w:p w14:paraId="2FB52E16" w14:textId="77777777" w:rsidR="008B59AD" w:rsidRDefault="008F5A26" w:rsidP="00B60E97">
            <w:pPr>
              <w:pStyle w:val="ListParagraph"/>
            </w:pPr>
            <w:r>
              <w:t>Member of SLT</w:t>
            </w:r>
            <w:r w:rsidR="00016A16">
              <w:t xml:space="preserve"> to contact parents in the event of a possible infection.</w:t>
            </w:r>
          </w:p>
          <w:p w14:paraId="54B5C37B" w14:textId="77777777" w:rsidR="00016A16" w:rsidRDefault="00016A16" w:rsidP="00B60E97">
            <w:pPr>
              <w:pStyle w:val="ListParagraph"/>
            </w:pPr>
            <w:r>
              <w:t>Parents/carers to be advised on how to inform school in the event of a possible infection.</w:t>
            </w:r>
          </w:p>
          <w:p w14:paraId="5C191615" w14:textId="77777777" w:rsidR="00016A16" w:rsidRDefault="00016A16" w:rsidP="00B60E97">
            <w:pPr>
              <w:pStyle w:val="ListParagraph"/>
            </w:pPr>
            <w:r>
              <w:t>First day of absence contact in operation for pupils who have returned but then subsequently fail to attend on their agreed day.</w:t>
            </w:r>
          </w:p>
          <w:p w14:paraId="4970F9A5" w14:textId="77777777" w:rsidR="00993C02" w:rsidRDefault="00993C02" w:rsidP="00B60E97">
            <w:pPr>
              <w:pStyle w:val="ListParagraph"/>
            </w:pPr>
            <w:r>
              <w:t>LA guidance to be followed.</w:t>
            </w:r>
          </w:p>
          <w:p w14:paraId="0E261CDD" w14:textId="77777777" w:rsidR="00016A16" w:rsidRPr="007649EA" w:rsidRDefault="00016A16" w:rsidP="00016A16">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672E0FAB" w14:textId="77777777" w:rsidR="008B59AD" w:rsidRPr="007649EA" w:rsidRDefault="00016A16" w:rsidP="00B60E97">
            <w:pPr>
              <w:pStyle w:val="Maintext"/>
              <w:jc w:val="center"/>
            </w:pPr>
            <w:r>
              <w:t>M</w:t>
            </w:r>
          </w:p>
        </w:tc>
      </w:tr>
      <w:tr w:rsidR="008B59AD" w:rsidRPr="007649EA" w14:paraId="3F51633C"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687"/>
        </w:trPr>
        <w:tc>
          <w:tcPr>
            <w:tcW w:w="778" w:type="pct"/>
            <w:gridSpan w:val="2"/>
            <w:shd w:val="clear" w:color="auto" w:fill="auto"/>
            <w:vAlign w:val="center"/>
          </w:tcPr>
          <w:p w14:paraId="64839DD9" w14:textId="77777777" w:rsidR="008B59AD" w:rsidRPr="007E78CB" w:rsidRDefault="008B59AD" w:rsidP="00B60E97">
            <w:pPr>
              <w:rPr>
                <w:rFonts w:cs="Arial"/>
                <w:b/>
                <w:bCs/>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Pr>
                <w:rFonts w:eastAsia="Calibri" w:cs="Arial"/>
                <w:b/>
                <w:bCs/>
                <w:color w:val="000000"/>
                <w:sz w:val="17"/>
                <w:szCs w:val="17"/>
              </w:rPr>
              <w:t>OVID</w:t>
            </w:r>
            <w:r w:rsidRPr="007E78CB">
              <w:rPr>
                <w:rFonts w:eastAsia="Calibri" w:cs="Arial"/>
                <w:b/>
                <w:bCs/>
                <w:color w:val="000000"/>
                <w:sz w:val="17"/>
                <w:szCs w:val="17"/>
              </w:rPr>
              <w:t>-19</w:t>
            </w:r>
          </w:p>
        </w:tc>
        <w:tc>
          <w:tcPr>
            <w:tcW w:w="478" w:type="pct"/>
            <w:gridSpan w:val="2"/>
            <w:shd w:val="clear" w:color="auto" w:fill="FFC000" w:themeFill="accent4"/>
            <w:vAlign w:val="center"/>
          </w:tcPr>
          <w:p w14:paraId="284B68DF" w14:textId="77777777" w:rsidR="008B59AD" w:rsidRPr="007649EA" w:rsidRDefault="00E229B8" w:rsidP="00B60E97">
            <w:pPr>
              <w:pStyle w:val="Maintext"/>
              <w:jc w:val="center"/>
            </w:pPr>
            <w:r>
              <w:t>M</w:t>
            </w:r>
          </w:p>
        </w:tc>
        <w:tc>
          <w:tcPr>
            <w:tcW w:w="1981" w:type="pct"/>
            <w:gridSpan w:val="2"/>
            <w:shd w:val="clear" w:color="auto" w:fill="auto"/>
            <w:vAlign w:val="center"/>
          </w:tcPr>
          <w:p w14:paraId="70030116" w14:textId="77777777" w:rsidR="008B59AD" w:rsidRPr="008C09E3" w:rsidRDefault="008B59AD" w:rsidP="008B59A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the actions to take should anyone display symptoms of COVID-19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school</w:t>
            </w:r>
            <w:r>
              <w:rPr>
                <w:rFonts w:eastAsia="Calibri" w:cs="Arial"/>
                <w:color w:val="000000"/>
                <w:sz w:val="17"/>
                <w:szCs w:val="17"/>
              </w:rPr>
              <w:t>.</w:t>
            </w:r>
          </w:p>
          <w:p w14:paraId="3E4D8D2C" w14:textId="77777777" w:rsidR="008B59AD" w:rsidRPr="008C09E3" w:rsidRDefault="008B59AD" w:rsidP="008B59A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 xml:space="preserve">This guidance has been explained to staff and pupils as part of the </w:t>
            </w:r>
            <w:r w:rsidR="00016A16">
              <w:rPr>
                <w:rFonts w:eastAsia="Calibri" w:cs="Arial"/>
                <w:color w:val="000000"/>
                <w:sz w:val="17"/>
                <w:szCs w:val="17"/>
              </w:rPr>
              <w:t xml:space="preserve">return to work </w:t>
            </w:r>
            <w:r w:rsidRPr="008C09E3">
              <w:rPr>
                <w:rFonts w:eastAsia="Calibri" w:cs="Arial"/>
                <w:color w:val="000000"/>
                <w:sz w:val="17"/>
                <w:szCs w:val="17"/>
              </w:rPr>
              <w:t>induction process</w:t>
            </w:r>
            <w:r>
              <w:rPr>
                <w:rFonts w:eastAsia="Calibri" w:cs="Arial"/>
                <w:color w:val="000000"/>
                <w:sz w:val="17"/>
                <w:szCs w:val="17"/>
              </w:rPr>
              <w:t>.</w:t>
            </w:r>
          </w:p>
          <w:p w14:paraId="402DA547" w14:textId="77777777" w:rsidR="008B59AD" w:rsidRPr="00993C02" w:rsidRDefault="008B59AD" w:rsidP="008B59AD">
            <w:pPr>
              <w:numPr>
                <w:ilvl w:val="0"/>
                <w:numId w:val="23"/>
              </w:numPr>
              <w:spacing w:before="120" w:after="120"/>
              <w:contextualSpacing/>
              <w:rPr>
                <w:rFonts w:eastAsia="Calibri" w:cs="Arial"/>
                <w:b/>
                <w:bCs/>
                <w:color w:val="000000"/>
                <w:sz w:val="17"/>
                <w:szCs w:val="17"/>
              </w:rPr>
            </w:pPr>
            <w:r w:rsidRPr="008C09E3">
              <w:rPr>
                <w:rFonts w:eastAsia="Calibri" w:cs="Arial"/>
                <w:color w:val="000000"/>
                <w:sz w:val="17"/>
                <w:szCs w:val="17"/>
              </w:rPr>
              <w:t>Any updates or changes to this guidance are communicated in a timely and effective way to all stakeholders</w:t>
            </w:r>
            <w:r>
              <w:rPr>
                <w:rFonts w:eastAsia="Calibri" w:cs="Arial"/>
                <w:color w:val="000000"/>
                <w:sz w:val="17"/>
                <w:szCs w:val="17"/>
              </w:rPr>
              <w:t>.</w:t>
            </w:r>
          </w:p>
          <w:p w14:paraId="322A7BE5" w14:textId="77777777" w:rsidR="00993C02" w:rsidRPr="00993C02" w:rsidRDefault="00993C02" w:rsidP="008B59AD">
            <w:pPr>
              <w:numPr>
                <w:ilvl w:val="0"/>
                <w:numId w:val="23"/>
              </w:numPr>
              <w:spacing w:before="120" w:after="120"/>
              <w:contextualSpacing/>
              <w:rPr>
                <w:rFonts w:eastAsia="Calibri" w:cs="Arial"/>
                <w:b/>
                <w:bCs/>
                <w:color w:val="000000"/>
                <w:sz w:val="17"/>
                <w:szCs w:val="17"/>
              </w:rPr>
            </w:pPr>
            <w:r>
              <w:rPr>
                <w:rFonts w:eastAsia="Calibri" w:cs="Arial"/>
                <w:color w:val="000000"/>
                <w:sz w:val="17"/>
                <w:szCs w:val="17"/>
              </w:rPr>
              <w:t>Booklet issued to all new starters</w:t>
            </w:r>
          </w:p>
          <w:p w14:paraId="22DFD7A3" w14:textId="77777777" w:rsidR="00993C02" w:rsidRPr="007E78CB" w:rsidRDefault="00993C02" w:rsidP="00993C02">
            <w:pPr>
              <w:spacing w:before="120" w:after="120"/>
              <w:ind w:left="227"/>
              <w:contextualSpacing/>
              <w:rPr>
                <w:rFonts w:eastAsia="Calibri" w:cs="Arial"/>
                <w:b/>
                <w:bCs/>
                <w:color w:val="000000"/>
                <w:sz w:val="17"/>
                <w:szCs w:val="17"/>
              </w:rPr>
            </w:pPr>
          </w:p>
        </w:tc>
        <w:tc>
          <w:tcPr>
            <w:tcW w:w="353" w:type="pct"/>
            <w:gridSpan w:val="2"/>
            <w:shd w:val="clear" w:color="auto" w:fill="auto"/>
            <w:vAlign w:val="center"/>
          </w:tcPr>
          <w:p w14:paraId="00603AB9" w14:textId="77777777" w:rsidR="00763447" w:rsidRDefault="00763447" w:rsidP="00763447">
            <w:pPr>
              <w:pStyle w:val="Maintext"/>
              <w:ind w:left="227"/>
            </w:pPr>
          </w:p>
          <w:p w14:paraId="06B968A8" w14:textId="77777777" w:rsidR="00763447" w:rsidRDefault="00763447" w:rsidP="00763447">
            <w:pPr>
              <w:pStyle w:val="Maintext"/>
              <w:ind w:left="227"/>
            </w:pPr>
          </w:p>
          <w:p w14:paraId="11F0B746" w14:textId="77777777" w:rsidR="00763447" w:rsidRDefault="00763447" w:rsidP="00763447">
            <w:pPr>
              <w:pStyle w:val="Maintext"/>
              <w:ind w:left="227"/>
            </w:pPr>
          </w:p>
          <w:p w14:paraId="5AB3A9CC" w14:textId="692C98F2" w:rsidR="00763447" w:rsidRDefault="00195E6B" w:rsidP="00763447">
            <w:pPr>
              <w:pStyle w:val="Maintext"/>
              <w:numPr>
                <w:ilvl w:val="0"/>
                <w:numId w:val="23"/>
              </w:numPr>
            </w:pPr>
            <w:r>
              <w:t>Yes</w:t>
            </w:r>
          </w:p>
          <w:p w14:paraId="3985DC9A" w14:textId="77777777" w:rsidR="00763447" w:rsidRDefault="00763447" w:rsidP="00763447">
            <w:pPr>
              <w:pStyle w:val="Maintext"/>
              <w:ind w:left="227"/>
            </w:pPr>
          </w:p>
          <w:p w14:paraId="5F6CC7E0" w14:textId="77777777" w:rsidR="00763447" w:rsidRDefault="00763447" w:rsidP="00763447">
            <w:pPr>
              <w:pStyle w:val="Maintext"/>
              <w:numPr>
                <w:ilvl w:val="0"/>
                <w:numId w:val="23"/>
              </w:numPr>
            </w:pPr>
            <w:r>
              <w:t>Yes</w:t>
            </w:r>
          </w:p>
          <w:p w14:paraId="6B3CC499" w14:textId="77777777" w:rsidR="00763447" w:rsidRDefault="00763447" w:rsidP="00763447">
            <w:pPr>
              <w:pStyle w:val="Maintext"/>
            </w:pPr>
          </w:p>
          <w:p w14:paraId="154F14D3" w14:textId="2F879368" w:rsidR="00763447" w:rsidRDefault="00195E6B" w:rsidP="00763447">
            <w:pPr>
              <w:pStyle w:val="Maintext"/>
              <w:numPr>
                <w:ilvl w:val="0"/>
                <w:numId w:val="23"/>
              </w:numPr>
            </w:pPr>
            <w:r>
              <w:t>Yes</w:t>
            </w:r>
          </w:p>
          <w:p w14:paraId="15DEA438" w14:textId="77777777" w:rsidR="00763447" w:rsidRDefault="00763447" w:rsidP="00763447">
            <w:pPr>
              <w:pStyle w:val="Maintext"/>
            </w:pPr>
          </w:p>
          <w:p w14:paraId="194EA959" w14:textId="77777777" w:rsidR="00763447" w:rsidRDefault="00763447" w:rsidP="00763447">
            <w:pPr>
              <w:pStyle w:val="Maintext"/>
              <w:numPr>
                <w:ilvl w:val="0"/>
                <w:numId w:val="23"/>
              </w:numPr>
            </w:pPr>
            <w:r>
              <w:t>Yes</w:t>
            </w:r>
          </w:p>
          <w:p w14:paraId="79C38D3A" w14:textId="77777777" w:rsidR="00763447" w:rsidRDefault="00763447" w:rsidP="00763447">
            <w:pPr>
              <w:pStyle w:val="Maintext"/>
            </w:pPr>
          </w:p>
          <w:p w14:paraId="5E0DD85D" w14:textId="77777777" w:rsidR="00763447" w:rsidRDefault="00763447" w:rsidP="00763447">
            <w:pPr>
              <w:pStyle w:val="Maintext"/>
            </w:pPr>
          </w:p>
          <w:p w14:paraId="54325002" w14:textId="77777777" w:rsidR="00763447" w:rsidRDefault="00763447" w:rsidP="00763447">
            <w:pPr>
              <w:pStyle w:val="Maintext"/>
              <w:ind w:left="227"/>
            </w:pPr>
          </w:p>
          <w:p w14:paraId="29344FF8" w14:textId="77777777" w:rsidR="00763447" w:rsidRDefault="00763447" w:rsidP="00763447">
            <w:pPr>
              <w:pStyle w:val="Maintext"/>
              <w:ind w:left="227"/>
            </w:pPr>
          </w:p>
          <w:p w14:paraId="56EC9E81" w14:textId="77777777" w:rsidR="008B59AD" w:rsidRPr="007649EA" w:rsidRDefault="008B59AD" w:rsidP="00B60E97">
            <w:pPr>
              <w:pStyle w:val="Maintext"/>
              <w:jc w:val="center"/>
            </w:pPr>
          </w:p>
        </w:tc>
        <w:tc>
          <w:tcPr>
            <w:tcW w:w="953" w:type="pct"/>
            <w:gridSpan w:val="2"/>
            <w:shd w:val="clear" w:color="auto" w:fill="auto"/>
            <w:vAlign w:val="center"/>
          </w:tcPr>
          <w:p w14:paraId="4E89AAA8" w14:textId="77777777" w:rsidR="00016A16" w:rsidRDefault="008F5A26" w:rsidP="00016A16">
            <w:pPr>
              <w:pStyle w:val="ListParagraph"/>
            </w:pPr>
            <w:r>
              <w:t>Member of SLT</w:t>
            </w:r>
            <w:r w:rsidR="00016A16">
              <w:t xml:space="preserve"> to contact parents in the event of a possible infection.</w:t>
            </w:r>
          </w:p>
          <w:p w14:paraId="1264C92C" w14:textId="77777777" w:rsidR="00016A16" w:rsidRDefault="00016A16" w:rsidP="00016A16">
            <w:pPr>
              <w:pStyle w:val="ListParagraph"/>
            </w:pPr>
            <w:r>
              <w:t>Parents/carers to be advised on how to inform school in the event of a possible infection.</w:t>
            </w:r>
          </w:p>
          <w:p w14:paraId="3F86642B" w14:textId="77777777" w:rsidR="008B59AD" w:rsidRDefault="00016A16" w:rsidP="00016A16">
            <w:pPr>
              <w:pStyle w:val="ListParagraph"/>
            </w:pPr>
            <w:r>
              <w:t>First day of absence contact in operation for pupils who have returned but then subsequently fail to attend on their agreed day.</w:t>
            </w:r>
          </w:p>
          <w:p w14:paraId="21BD8E87" w14:textId="77777777" w:rsidR="00993C02" w:rsidRPr="007649EA" w:rsidRDefault="00993C02" w:rsidP="00016A16">
            <w:pPr>
              <w:pStyle w:val="ListParagraph"/>
            </w:pPr>
            <w:r>
              <w:t>LA guidance to be followed.</w:t>
            </w:r>
          </w:p>
        </w:tc>
        <w:tc>
          <w:tcPr>
            <w:tcW w:w="435" w:type="pct"/>
            <w:gridSpan w:val="2"/>
            <w:shd w:val="clear" w:color="auto" w:fill="70AD47" w:themeFill="accent6"/>
            <w:vAlign w:val="center"/>
          </w:tcPr>
          <w:p w14:paraId="0011A0C5" w14:textId="77777777" w:rsidR="008B59AD" w:rsidRPr="007649EA" w:rsidRDefault="00E229B8" w:rsidP="00B60E97">
            <w:pPr>
              <w:pStyle w:val="Maintext"/>
              <w:jc w:val="center"/>
            </w:pPr>
            <w:r>
              <w:t>L</w:t>
            </w:r>
          </w:p>
        </w:tc>
      </w:tr>
      <w:tr w:rsidR="008B59AD" w:rsidRPr="007649EA" w14:paraId="122D612C"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408"/>
        </w:trPr>
        <w:tc>
          <w:tcPr>
            <w:tcW w:w="778" w:type="pct"/>
            <w:gridSpan w:val="2"/>
            <w:shd w:val="clear" w:color="auto" w:fill="auto"/>
            <w:vAlign w:val="center"/>
          </w:tcPr>
          <w:p w14:paraId="3058BB15" w14:textId="77777777" w:rsidR="008B59AD" w:rsidRPr="00D13191" w:rsidRDefault="008B59AD" w:rsidP="00B60E97">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Pr>
                <w:rFonts w:eastAsia="Calibri" w:cs="Arial"/>
                <w:b/>
                <w:bCs/>
                <w:color w:val="000000"/>
                <w:sz w:val="17"/>
                <w:szCs w:val="17"/>
              </w:rPr>
              <w:t>OVID</w:t>
            </w:r>
            <w:r w:rsidRPr="00D13191">
              <w:rPr>
                <w:rFonts w:eastAsia="Calibri" w:cs="Arial"/>
                <w:b/>
                <w:bCs/>
                <w:color w:val="000000"/>
                <w:sz w:val="17"/>
                <w:szCs w:val="17"/>
              </w:rPr>
              <w:t>-19 in the school</w:t>
            </w:r>
          </w:p>
        </w:tc>
        <w:tc>
          <w:tcPr>
            <w:tcW w:w="478" w:type="pct"/>
            <w:gridSpan w:val="2"/>
            <w:shd w:val="clear" w:color="auto" w:fill="FF0000"/>
            <w:vAlign w:val="center"/>
          </w:tcPr>
          <w:p w14:paraId="570DE447" w14:textId="77777777" w:rsidR="008B59AD" w:rsidRPr="007649EA" w:rsidRDefault="00B60E97" w:rsidP="00B60E97">
            <w:pPr>
              <w:pStyle w:val="Maintext"/>
              <w:jc w:val="center"/>
            </w:pPr>
            <w:r>
              <w:t>H</w:t>
            </w:r>
          </w:p>
        </w:tc>
        <w:tc>
          <w:tcPr>
            <w:tcW w:w="1981" w:type="pct"/>
            <w:gridSpan w:val="2"/>
            <w:shd w:val="clear" w:color="auto" w:fill="auto"/>
            <w:vAlign w:val="center"/>
          </w:tcPr>
          <w:p w14:paraId="4AFB54DB" w14:textId="77777777" w:rsidR="008B59AD" w:rsidRPr="008C09E3" w:rsidRDefault="008B59AD" w:rsidP="008B59A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confirmed cases of COVID-19</w:t>
            </w:r>
            <w:r w:rsidRPr="008C09E3">
              <w:rPr>
                <w:rFonts w:eastAsia="Calibri" w:cs="Arial"/>
                <w:color w:val="000000"/>
                <w:sz w:val="17"/>
                <w:szCs w:val="17"/>
              </w:rPr>
              <w:t xml:space="preserve"> and how this will be implemented in </w:t>
            </w:r>
            <w:r>
              <w:rPr>
                <w:rFonts w:eastAsia="Calibri" w:cs="Arial"/>
                <w:color w:val="000000"/>
                <w:sz w:val="17"/>
                <w:szCs w:val="17"/>
              </w:rPr>
              <w:t xml:space="preserve">the </w:t>
            </w:r>
            <w:r w:rsidRPr="008C09E3">
              <w:rPr>
                <w:rFonts w:eastAsia="Calibri" w:cs="Arial"/>
                <w:color w:val="000000"/>
                <w:sz w:val="17"/>
                <w:szCs w:val="17"/>
              </w:rPr>
              <w:t>school</w:t>
            </w:r>
            <w:r>
              <w:rPr>
                <w:rFonts w:eastAsia="Calibri" w:cs="Arial"/>
                <w:color w:val="000000"/>
                <w:sz w:val="17"/>
                <w:szCs w:val="17"/>
              </w:rPr>
              <w:t>.</w:t>
            </w:r>
          </w:p>
          <w:p w14:paraId="26F31FF7" w14:textId="77777777" w:rsidR="008B59AD" w:rsidRPr="008C09E3" w:rsidRDefault="008B59AD" w:rsidP="008B59A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This guidance has been explained to staff and pupils as part of the induction process</w:t>
            </w:r>
            <w:r>
              <w:rPr>
                <w:rFonts w:eastAsia="Calibri" w:cs="Arial"/>
                <w:color w:val="000000"/>
                <w:sz w:val="17"/>
                <w:szCs w:val="17"/>
              </w:rPr>
              <w:t>.</w:t>
            </w:r>
          </w:p>
          <w:p w14:paraId="4E628E97" w14:textId="77777777" w:rsidR="008B59AD" w:rsidRDefault="008B59AD" w:rsidP="008B59AD">
            <w:pPr>
              <w:numPr>
                <w:ilvl w:val="0"/>
                <w:numId w:val="23"/>
              </w:numPr>
              <w:spacing w:before="120" w:after="120"/>
              <w:contextualSpacing/>
              <w:rPr>
                <w:rFonts w:eastAsia="Calibri" w:cs="Arial"/>
                <w:color w:val="000000"/>
                <w:sz w:val="17"/>
                <w:szCs w:val="17"/>
              </w:rPr>
            </w:pPr>
            <w:r w:rsidRPr="008C09E3">
              <w:rPr>
                <w:rFonts w:eastAsia="Calibri" w:cs="Arial"/>
                <w:color w:val="000000"/>
                <w:sz w:val="17"/>
                <w:szCs w:val="17"/>
              </w:rPr>
              <w:t>Any updates or changes to this guidance are communicated in a timely and effective way to all stakeholders</w:t>
            </w:r>
            <w:r>
              <w:rPr>
                <w:rFonts w:eastAsia="Calibri" w:cs="Arial"/>
                <w:color w:val="000000"/>
                <w:sz w:val="17"/>
                <w:szCs w:val="17"/>
              </w:rPr>
              <w:t>.</w:t>
            </w:r>
          </w:p>
          <w:p w14:paraId="360521B4" w14:textId="77777777" w:rsidR="00195E6B" w:rsidRDefault="00195E6B" w:rsidP="008B59AD">
            <w:pPr>
              <w:numPr>
                <w:ilvl w:val="0"/>
                <w:numId w:val="23"/>
              </w:numPr>
              <w:spacing w:before="120" w:after="120"/>
              <w:contextualSpacing/>
              <w:rPr>
                <w:rFonts w:eastAsia="Calibri" w:cs="Arial"/>
                <w:color w:val="000000"/>
                <w:sz w:val="17"/>
                <w:szCs w:val="17"/>
              </w:rPr>
            </w:pPr>
            <w:r>
              <w:rPr>
                <w:rFonts w:eastAsia="Calibri" w:cs="Arial"/>
                <w:color w:val="000000"/>
                <w:sz w:val="17"/>
                <w:szCs w:val="17"/>
              </w:rPr>
              <w:t>Bubbles are fully segregated.</w:t>
            </w:r>
          </w:p>
          <w:p w14:paraId="581E085E" w14:textId="345FF7D0" w:rsidR="00195E6B" w:rsidRPr="005D75E9" w:rsidRDefault="00195E6B" w:rsidP="008B59AD">
            <w:pPr>
              <w:numPr>
                <w:ilvl w:val="0"/>
                <w:numId w:val="23"/>
              </w:numPr>
              <w:spacing w:before="120" w:after="120"/>
              <w:contextualSpacing/>
              <w:rPr>
                <w:rFonts w:eastAsia="Calibri" w:cs="Arial"/>
                <w:color w:val="000000"/>
                <w:sz w:val="17"/>
                <w:szCs w:val="17"/>
              </w:rPr>
            </w:pPr>
            <w:r>
              <w:rPr>
                <w:rFonts w:eastAsia="Calibri" w:cs="Arial"/>
                <w:color w:val="000000"/>
                <w:sz w:val="17"/>
                <w:szCs w:val="17"/>
              </w:rPr>
              <w:t>Latest guidance given to staff.</w:t>
            </w:r>
          </w:p>
        </w:tc>
        <w:tc>
          <w:tcPr>
            <w:tcW w:w="353" w:type="pct"/>
            <w:gridSpan w:val="2"/>
            <w:shd w:val="clear" w:color="auto" w:fill="auto"/>
            <w:vAlign w:val="center"/>
          </w:tcPr>
          <w:p w14:paraId="1333DC7C" w14:textId="77777777" w:rsidR="00724ABD" w:rsidRDefault="00724ABD" w:rsidP="00724ABD">
            <w:pPr>
              <w:pStyle w:val="Maintext"/>
            </w:pPr>
          </w:p>
          <w:p w14:paraId="479E4ED3" w14:textId="77777777" w:rsidR="00724ABD" w:rsidRDefault="00724ABD" w:rsidP="00724ABD">
            <w:pPr>
              <w:pStyle w:val="Maintext"/>
            </w:pPr>
          </w:p>
          <w:p w14:paraId="1F42BCF6" w14:textId="77777777" w:rsidR="00724ABD" w:rsidRDefault="00724ABD" w:rsidP="00724ABD">
            <w:pPr>
              <w:pStyle w:val="Maintext"/>
            </w:pPr>
          </w:p>
          <w:p w14:paraId="6D60E963" w14:textId="61DBF568" w:rsidR="00724ABD" w:rsidRDefault="00724ABD" w:rsidP="00724ABD">
            <w:pPr>
              <w:pStyle w:val="Maintext"/>
              <w:numPr>
                <w:ilvl w:val="0"/>
                <w:numId w:val="23"/>
              </w:numPr>
            </w:pPr>
            <w:r>
              <w:t>Yes</w:t>
            </w:r>
          </w:p>
          <w:p w14:paraId="39E6649D" w14:textId="77777777" w:rsidR="00724ABD" w:rsidRDefault="00724ABD" w:rsidP="00724ABD">
            <w:pPr>
              <w:pStyle w:val="Maintext"/>
            </w:pPr>
          </w:p>
          <w:p w14:paraId="56AEB95E" w14:textId="77777777" w:rsidR="00724ABD" w:rsidRDefault="00724ABD" w:rsidP="00724ABD">
            <w:pPr>
              <w:pStyle w:val="Maintext"/>
              <w:numPr>
                <w:ilvl w:val="0"/>
                <w:numId w:val="23"/>
              </w:numPr>
            </w:pPr>
            <w:r>
              <w:t>Yes</w:t>
            </w:r>
          </w:p>
          <w:p w14:paraId="080A3F4B" w14:textId="77777777" w:rsidR="00724ABD" w:rsidRDefault="00724ABD" w:rsidP="00724ABD">
            <w:pPr>
              <w:pStyle w:val="Maintext"/>
            </w:pPr>
          </w:p>
          <w:p w14:paraId="0C2AC231" w14:textId="77777777" w:rsidR="00724ABD" w:rsidRDefault="00724ABD" w:rsidP="00724ABD">
            <w:pPr>
              <w:pStyle w:val="Maintext"/>
              <w:numPr>
                <w:ilvl w:val="0"/>
                <w:numId w:val="23"/>
              </w:numPr>
            </w:pPr>
            <w:r>
              <w:t>Yes</w:t>
            </w:r>
          </w:p>
          <w:p w14:paraId="5F689024" w14:textId="77777777" w:rsidR="008B59AD" w:rsidRPr="007649EA" w:rsidRDefault="008B59AD" w:rsidP="00734C3F">
            <w:pPr>
              <w:pStyle w:val="Maintext"/>
            </w:pPr>
          </w:p>
        </w:tc>
        <w:tc>
          <w:tcPr>
            <w:tcW w:w="953" w:type="pct"/>
            <w:gridSpan w:val="2"/>
            <w:shd w:val="clear" w:color="auto" w:fill="auto"/>
            <w:vAlign w:val="center"/>
          </w:tcPr>
          <w:p w14:paraId="496E93B6" w14:textId="77777777" w:rsidR="008B59AD" w:rsidRDefault="00147974" w:rsidP="00B60E97">
            <w:pPr>
              <w:pStyle w:val="ListParagraph"/>
            </w:pPr>
            <w:r>
              <w:t>‘Bubbles’ are fully se</w:t>
            </w:r>
            <w:r w:rsidR="002C100F">
              <w:t>gregated and will be closed in the event of a confirmed case.</w:t>
            </w:r>
          </w:p>
          <w:p w14:paraId="322596C4" w14:textId="77777777" w:rsidR="002C100F" w:rsidRDefault="002C100F" w:rsidP="002C100F">
            <w:pPr>
              <w:pStyle w:val="ListParagraph"/>
            </w:pPr>
            <w:r>
              <w:t>Latest guidelines will be followed in relation to closing the setting in full.</w:t>
            </w:r>
          </w:p>
          <w:p w14:paraId="6715BB63" w14:textId="77777777" w:rsidR="00993C02" w:rsidRPr="007649EA" w:rsidRDefault="00993C02" w:rsidP="00D9705A">
            <w:pPr>
              <w:pStyle w:val="ListParagraph"/>
              <w:numPr>
                <w:ilvl w:val="0"/>
                <w:numId w:val="0"/>
              </w:numPr>
              <w:ind w:left="170"/>
            </w:pPr>
          </w:p>
        </w:tc>
        <w:tc>
          <w:tcPr>
            <w:tcW w:w="435" w:type="pct"/>
            <w:gridSpan w:val="2"/>
            <w:shd w:val="clear" w:color="auto" w:fill="FFC000" w:themeFill="accent4"/>
            <w:vAlign w:val="center"/>
          </w:tcPr>
          <w:p w14:paraId="47C2AB2B" w14:textId="77777777" w:rsidR="008B59AD" w:rsidRPr="007649EA" w:rsidRDefault="002C100F" w:rsidP="00B60E97">
            <w:pPr>
              <w:pStyle w:val="Maintext"/>
              <w:jc w:val="center"/>
            </w:pPr>
            <w:r>
              <w:t>M</w:t>
            </w:r>
          </w:p>
        </w:tc>
      </w:tr>
      <w:tr w:rsidR="008B59AD" w:rsidRPr="007649EA" w14:paraId="7504F714"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F59293" w14:textId="7DEAD0FA" w:rsidR="008B59AD" w:rsidRPr="00A17C0B" w:rsidRDefault="008B59AD" w:rsidP="00B60E97">
            <w:pPr>
              <w:rPr>
                <w:b/>
                <w:bCs/>
                <w:sz w:val="20"/>
                <w:szCs w:val="20"/>
              </w:rPr>
            </w:pPr>
            <w:bookmarkStart w:id="21"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21"/>
      <w:tr w:rsidR="008B59AD" w:rsidRPr="007649EA" w14:paraId="16F0A370"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169"/>
        </w:trPr>
        <w:tc>
          <w:tcPr>
            <w:tcW w:w="778" w:type="pct"/>
            <w:gridSpan w:val="2"/>
            <w:tcBorders>
              <w:top w:val="none" w:sz="0" w:space="0" w:color="auto"/>
              <w:left w:val="none" w:sz="0" w:space="0" w:color="auto"/>
              <w:bottom w:val="none" w:sz="0" w:space="0" w:color="auto"/>
              <w:right w:val="none" w:sz="0" w:space="0" w:color="auto"/>
            </w:tcBorders>
            <w:vAlign w:val="center"/>
          </w:tcPr>
          <w:p w14:paraId="5A87A6D6" w14:textId="77777777" w:rsidR="008B59AD" w:rsidRPr="007649EA" w:rsidRDefault="008B59AD" w:rsidP="00B60E97">
            <w:pPr>
              <w:rPr>
                <w:rFonts w:cs="Arial"/>
                <w:b/>
                <w:bCs/>
                <w:sz w:val="17"/>
                <w:szCs w:val="17"/>
              </w:rPr>
            </w:pPr>
            <w:r>
              <w:rPr>
                <w:rFonts w:cs="Arial"/>
                <w:b/>
                <w:bCs/>
                <w:sz w:val="17"/>
                <w:szCs w:val="17"/>
              </w:rPr>
              <w:lastRenderedPageBreak/>
              <w:t>The lack of availability of designated First Aiders and Designated Safeguarding Leads puts children’s safety at risk</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118413A"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vAlign w:val="center"/>
          </w:tcPr>
          <w:p w14:paraId="3A8B0D9C" w14:textId="77777777" w:rsidR="00734C3F" w:rsidRDefault="00734C3F" w:rsidP="00734C3F">
            <w:pPr>
              <w:pStyle w:val="ListParagraph"/>
              <w:numPr>
                <w:ilvl w:val="0"/>
                <w:numId w:val="0"/>
              </w:numPr>
              <w:spacing w:before="40" w:line="276" w:lineRule="auto"/>
              <w:ind w:left="227"/>
              <w:rPr>
                <w:rFonts w:cs="Arial"/>
                <w:szCs w:val="17"/>
              </w:rPr>
            </w:pPr>
          </w:p>
          <w:p w14:paraId="0395F4B7" w14:textId="77777777" w:rsidR="008B59AD" w:rsidRDefault="008B59AD" w:rsidP="008B59AD">
            <w:pPr>
              <w:pStyle w:val="ListParagraph"/>
              <w:numPr>
                <w:ilvl w:val="0"/>
                <w:numId w:val="24"/>
              </w:numPr>
              <w:spacing w:before="40" w:line="276" w:lineRule="auto"/>
              <w:rPr>
                <w:rFonts w:cs="Arial"/>
                <w:szCs w:val="17"/>
              </w:rPr>
            </w:pPr>
            <w:r>
              <w:rPr>
                <w:rFonts w:cs="Arial"/>
                <w:szCs w:val="17"/>
              </w:rPr>
              <w:t xml:space="preserve">First Aid certificates </w:t>
            </w:r>
            <w:r w:rsidR="002C100F">
              <w:rPr>
                <w:rFonts w:cs="Arial"/>
                <w:szCs w:val="17"/>
              </w:rPr>
              <w:t xml:space="preserve">will be </w:t>
            </w:r>
            <w:r>
              <w:rPr>
                <w:rFonts w:cs="Arial"/>
                <w:szCs w:val="17"/>
              </w:rPr>
              <w:t>extended for three months</w:t>
            </w:r>
            <w:r w:rsidR="002C100F">
              <w:rPr>
                <w:rFonts w:cs="Arial"/>
                <w:szCs w:val="17"/>
              </w:rPr>
              <w:t xml:space="preserve"> in needed</w:t>
            </w:r>
            <w:r>
              <w:rPr>
                <w:rFonts w:cs="Arial"/>
                <w:szCs w:val="17"/>
              </w:rPr>
              <w:t>.</w:t>
            </w:r>
          </w:p>
          <w:p w14:paraId="2AD9B832" w14:textId="77777777" w:rsidR="00E229B8" w:rsidRPr="00734C3F" w:rsidRDefault="00E229B8" w:rsidP="008B59AD">
            <w:pPr>
              <w:pStyle w:val="ListParagraph"/>
              <w:numPr>
                <w:ilvl w:val="0"/>
                <w:numId w:val="24"/>
              </w:numPr>
              <w:spacing w:before="40" w:line="276" w:lineRule="auto"/>
              <w:rPr>
                <w:rFonts w:cs="Arial"/>
                <w:szCs w:val="17"/>
              </w:rPr>
            </w:pPr>
            <w:r>
              <w:t>A paediatric first aider will be on-site at all times whilst pupils are present.</w:t>
            </w:r>
          </w:p>
          <w:p w14:paraId="7D7C13FA" w14:textId="77777777" w:rsidR="00734C3F" w:rsidRPr="00E738F1" w:rsidRDefault="00734C3F" w:rsidP="008B59AD">
            <w:pPr>
              <w:pStyle w:val="ListParagraph"/>
              <w:numPr>
                <w:ilvl w:val="0"/>
                <w:numId w:val="24"/>
              </w:numPr>
              <w:spacing w:before="40" w:line="276" w:lineRule="auto"/>
              <w:rPr>
                <w:rFonts w:cs="Arial"/>
                <w:szCs w:val="17"/>
              </w:rPr>
            </w:pPr>
            <w:r>
              <w:t xml:space="preserve">A </w:t>
            </w:r>
            <w:r w:rsidRPr="00E738F1">
              <w:t>deputy first aider has been designated</w:t>
            </w:r>
          </w:p>
          <w:p w14:paraId="1C175868" w14:textId="77777777" w:rsidR="00734C3F" w:rsidRPr="00E738F1" w:rsidRDefault="00734C3F" w:rsidP="008B59AD">
            <w:pPr>
              <w:pStyle w:val="ListParagraph"/>
              <w:numPr>
                <w:ilvl w:val="0"/>
                <w:numId w:val="24"/>
              </w:numPr>
              <w:spacing w:before="40" w:line="276" w:lineRule="auto"/>
              <w:rPr>
                <w:rFonts w:cs="Arial"/>
                <w:szCs w:val="17"/>
              </w:rPr>
            </w:pPr>
            <w:r w:rsidRPr="00E738F1">
              <w:t>DSL’</w:t>
            </w:r>
            <w:r w:rsidR="004139BE" w:rsidRPr="00E738F1">
              <w:t xml:space="preserve">s operate </w:t>
            </w:r>
            <w:r w:rsidRPr="00E738F1">
              <w:t>on a rota</w:t>
            </w:r>
            <w:r w:rsidR="004139BE" w:rsidRPr="00E738F1">
              <w:t xml:space="preserve"> with at least one member of staff on-site between </w:t>
            </w:r>
            <w:r w:rsidR="00E738F1" w:rsidRPr="00E738F1">
              <w:t xml:space="preserve">8:00am and 4pm </w:t>
            </w:r>
          </w:p>
          <w:p w14:paraId="46A7478D" w14:textId="77777777" w:rsidR="008B59AD" w:rsidRPr="007649EA" w:rsidRDefault="008B59AD" w:rsidP="002C100F">
            <w:pPr>
              <w:pStyle w:val="ListParagraph"/>
              <w:numPr>
                <w:ilvl w:val="0"/>
                <w:numId w:val="0"/>
              </w:numPr>
              <w:spacing w:before="120" w:after="120"/>
              <w:ind w:left="227"/>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vAlign w:val="center"/>
          </w:tcPr>
          <w:p w14:paraId="1A70C7CA" w14:textId="77777777" w:rsidR="008B59AD" w:rsidRDefault="002C100F" w:rsidP="00724ABD">
            <w:pPr>
              <w:pStyle w:val="Maintext"/>
              <w:numPr>
                <w:ilvl w:val="0"/>
                <w:numId w:val="23"/>
              </w:numPr>
            </w:pPr>
            <w:r>
              <w:t>Yes</w:t>
            </w:r>
          </w:p>
          <w:p w14:paraId="73AD4282" w14:textId="77777777" w:rsidR="00724ABD" w:rsidRDefault="00724ABD" w:rsidP="00724ABD">
            <w:pPr>
              <w:pStyle w:val="Maintext"/>
              <w:ind w:left="227"/>
            </w:pPr>
          </w:p>
          <w:p w14:paraId="58DD62EC" w14:textId="77777777" w:rsidR="00724ABD" w:rsidRPr="007649EA" w:rsidRDefault="00724ABD" w:rsidP="00724ABD">
            <w:pPr>
              <w:pStyle w:val="Maintext"/>
              <w:numPr>
                <w:ilvl w:val="0"/>
                <w:numId w:val="23"/>
              </w:numPr>
            </w:pPr>
            <w:r>
              <w:t>Yes</w:t>
            </w:r>
          </w:p>
        </w:tc>
        <w:tc>
          <w:tcPr>
            <w:tcW w:w="953" w:type="pct"/>
            <w:gridSpan w:val="2"/>
            <w:tcBorders>
              <w:top w:val="none" w:sz="0" w:space="0" w:color="auto"/>
              <w:left w:val="none" w:sz="0" w:space="0" w:color="auto"/>
              <w:bottom w:val="none" w:sz="0" w:space="0" w:color="auto"/>
              <w:right w:val="none" w:sz="0" w:space="0" w:color="auto"/>
            </w:tcBorders>
            <w:vAlign w:val="center"/>
          </w:tcPr>
          <w:p w14:paraId="4028CE94" w14:textId="77777777" w:rsidR="004139BE" w:rsidRPr="007649EA" w:rsidRDefault="00E229B8" w:rsidP="004139BE">
            <w:pPr>
              <w:pStyle w:val="ListParagraph"/>
            </w:pPr>
            <w:r>
              <w:t>In the event of illness of first aider another member of trained employees will undertake the role</w:t>
            </w:r>
            <w:r w:rsidR="004139BE">
              <w:t>.</w:t>
            </w:r>
          </w:p>
          <w:p w14:paraId="7889CB3E" w14:textId="77777777" w:rsidR="00D9705A" w:rsidRPr="007649EA" w:rsidRDefault="00D9705A" w:rsidP="004139BE">
            <w:pPr>
              <w:pStyle w:val="ListParagraph"/>
              <w:numPr>
                <w:ilvl w:val="0"/>
                <w:numId w:val="0"/>
              </w:numPr>
              <w:ind w:left="36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594714AA" w14:textId="77777777" w:rsidR="008B59AD" w:rsidRPr="007649EA" w:rsidRDefault="002C100F" w:rsidP="00B60E97">
            <w:pPr>
              <w:pStyle w:val="Maintext"/>
              <w:jc w:val="center"/>
            </w:pPr>
            <w:r>
              <w:t>L</w:t>
            </w:r>
          </w:p>
        </w:tc>
      </w:tr>
      <w:tr w:rsidR="008B59AD" w:rsidRPr="00A17C0B" w14:paraId="2043E3BB"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8BAC5D2" w14:textId="77777777" w:rsidR="008B59AD" w:rsidRPr="00A17C0B" w:rsidRDefault="008B59AD" w:rsidP="00B60E97">
            <w:pPr>
              <w:rPr>
                <w:b/>
                <w:bCs/>
                <w:sz w:val="20"/>
                <w:szCs w:val="20"/>
              </w:rPr>
            </w:pPr>
            <w:bookmarkStart w:id="22" w:name="_Hlk39473312"/>
            <w:r w:rsidRPr="00A17C0B">
              <w:rPr>
                <w:b/>
                <w:bCs/>
                <w:sz w:val="20"/>
                <w:szCs w:val="20"/>
              </w:rPr>
              <w:t>2.</w:t>
            </w:r>
            <w:r>
              <w:rPr>
                <w:b/>
                <w:bCs/>
                <w:sz w:val="20"/>
                <w:szCs w:val="20"/>
              </w:rPr>
              <w:t>6</w:t>
            </w:r>
            <w:r w:rsidRPr="00A17C0B">
              <w:rPr>
                <w:b/>
                <w:bCs/>
                <w:sz w:val="20"/>
                <w:szCs w:val="20"/>
              </w:rPr>
              <w:t xml:space="preserve"> </w:t>
            </w:r>
            <w:r>
              <w:rPr>
                <w:b/>
                <w:bCs/>
                <w:sz w:val="20"/>
                <w:szCs w:val="20"/>
              </w:rPr>
              <w:t>Medical rooms</w:t>
            </w:r>
          </w:p>
        </w:tc>
      </w:tr>
      <w:bookmarkEnd w:id="22"/>
      <w:tr w:rsidR="008B59AD" w:rsidRPr="007649EA" w14:paraId="48DB29CD"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445"/>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78439A0" w14:textId="77777777" w:rsidR="008B59AD" w:rsidRPr="007649EA" w:rsidRDefault="008B59AD" w:rsidP="00B60E97">
            <w:pPr>
              <w:rPr>
                <w:rFonts w:cs="Arial"/>
                <w:b/>
                <w:bCs/>
                <w:sz w:val="17"/>
                <w:szCs w:val="17"/>
              </w:rPr>
            </w:pPr>
            <w:r>
              <w:rPr>
                <w:rFonts w:cs="Arial"/>
                <w:b/>
                <w:bCs/>
                <w:sz w:val="17"/>
                <w:szCs w:val="17"/>
              </w:rPr>
              <w:t>Medical rooms are not adequately equipped or configured to maintain infection control</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6A38DE9"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B87F4DE" w14:textId="440D86C8" w:rsidR="008B59AD" w:rsidRPr="007649EA" w:rsidRDefault="00E229B8" w:rsidP="008B59AD">
            <w:pPr>
              <w:pStyle w:val="ListParagraph"/>
              <w:numPr>
                <w:ilvl w:val="0"/>
                <w:numId w:val="25"/>
              </w:numPr>
              <w:spacing w:before="40" w:line="276" w:lineRule="auto"/>
              <w:rPr>
                <w:rFonts w:cs="Arial"/>
                <w:szCs w:val="17"/>
              </w:rPr>
            </w:pPr>
            <w:r>
              <w:rPr>
                <w:rFonts w:cs="Arial"/>
                <w:szCs w:val="17"/>
              </w:rPr>
              <w:t>Rooms make social d</w:t>
            </w:r>
            <w:r w:rsidR="0017549B">
              <w:rPr>
                <w:rFonts w:cs="Arial"/>
                <w:szCs w:val="17"/>
              </w:rPr>
              <w:t>istancing difficult so PP</w:t>
            </w:r>
            <w:r w:rsidR="00195E6B">
              <w:rPr>
                <w:rFonts w:cs="Arial"/>
                <w:szCs w:val="17"/>
              </w:rPr>
              <w:t>E</w:t>
            </w:r>
            <w:r w:rsidR="0017549B">
              <w:rPr>
                <w:rFonts w:cs="Arial"/>
                <w:szCs w:val="17"/>
              </w:rPr>
              <w:t xml:space="preserve"> is</w:t>
            </w:r>
            <w:r>
              <w:rPr>
                <w:rFonts w:cs="Arial"/>
                <w:szCs w:val="17"/>
              </w:rPr>
              <w:t xml:space="preserve"> required</w:t>
            </w:r>
            <w:r w:rsidR="008B59AD">
              <w:rPr>
                <w:rFonts w:cs="Arial"/>
                <w:szCs w:val="17"/>
              </w:rPr>
              <w:t>.</w:t>
            </w:r>
            <w:r w:rsidR="008B59AD" w:rsidRPr="007649EA">
              <w:rPr>
                <w:rFonts w:cs="Arial"/>
                <w:szCs w:val="17"/>
              </w:rPr>
              <w:t xml:space="preserve"> </w:t>
            </w:r>
          </w:p>
          <w:p w14:paraId="09C9BE98" w14:textId="77777777" w:rsidR="008B59AD" w:rsidRPr="007649EA" w:rsidRDefault="008B59AD" w:rsidP="008B59AD">
            <w:pPr>
              <w:pStyle w:val="ListParagraph"/>
              <w:numPr>
                <w:ilvl w:val="0"/>
                <w:numId w:val="25"/>
              </w:numPr>
              <w:spacing w:before="120" w:after="120"/>
              <w:rPr>
                <w:rFonts w:cs="Arial"/>
                <w:szCs w:val="17"/>
              </w:rPr>
            </w:pPr>
            <w:r>
              <w:rPr>
                <w:rFonts w:cs="Arial"/>
                <w:szCs w:val="17"/>
              </w:rPr>
              <w:t>A</w:t>
            </w:r>
            <w:r w:rsidRPr="007649EA">
              <w:rPr>
                <w:rFonts w:cs="Arial"/>
                <w:szCs w:val="17"/>
              </w:rPr>
              <w:t>dditional room</w:t>
            </w:r>
            <w:r>
              <w:rPr>
                <w:rFonts w:cs="Arial"/>
                <w:szCs w:val="17"/>
              </w:rPr>
              <w:t>s are designated for</w:t>
            </w:r>
            <w:r w:rsidRPr="007649EA">
              <w:rPr>
                <w:rFonts w:cs="Arial"/>
                <w:szCs w:val="17"/>
              </w:rPr>
              <w:t xml:space="preserve"> pupils with suspected COVID-19 whilst collection is arranged</w:t>
            </w:r>
            <w:r w:rsidR="004139BE">
              <w:rPr>
                <w:rFonts w:cs="Arial"/>
                <w:szCs w:val="17"/>
              </w:rPr>
              <w:t xml:space="preserve"> – a separate toilet has been made available for pupils with suspected COVID-19.</w:t>
            </w:r>
          </w:p>
          <w:p w14:paraId="1BA18DCF" w14:textId="77777777" w:rsidR="008B59AD" w:rsidRDefault="008B59AD" w:rsidP="008B59AD">
            <w:pPr>
              <w:pStyle w:val="ListParagraph"/>
              <w:numPr>
                <w:ilvl w:val="0"/>
                <w:numId w:val="25"/>
              </w:numPr>
              <w:spacing w:before="40" w:after="20"/>
              <w:rPr>
                <w:rFonts w:cs="Arial"/>
                <w:szCs w:val="17"/>
              </w:rPr>
            </w:pPr>
            <w:r>
              <w:rPr>
                <w:rFonts w:cs="Arial"/>
                <w:szCs w:val="17"/>
              </w:rPr>
              <w:t>Procedures are in place for medical rooms to be</w:t>
            </w:r>
            <w:r w:rsidRPr="007649EA">
              <w:rPr>
                <w:rFonts w:cs="Arial"/>
                <w:szCs w:val="17"/>
              </w:rPr>
              <w:t xml:space="preserve"> cleaned after suspected COVID-19 cases, along with other affected areas, including toilets</w:t>
            </w:r>
            <w:r>
              <w:rPr>
                <w:rFonts w:cs="Arial"/>
                <w:szCs w:val="17"/>
              </w:rPr>
              <w:t>.</w:t>
            </w:r>
          </w:p>
          <w:p w14:paraId="55F8758E" w14:textId="37C2ACB1" w:rsidR="00195E6B" w:rsidRDefault="00195E6B" w:rsidP="008B59AD">
            <w:pPr>
              <w:pStyle w:val="ListParagraph"/>
              <w:numPr>
                <w:ilvl w:val="0"/>
                <w:numId w:val="25"/>
              </w:numPr>
              <w:spacing w:before="40" w:after="20"/>
              <w:rPr>
                <w:rFonts w:cs="Arial"/>
                <w:szCs w:val="17"/>
              </w:rPr>
            </w:pPr>
            <w:r>
              <w:rPr>
                <w:rFonts w:cs="Arial"/>
                <w:szCs w:val="17"/>
              </w:rPr>
              <w:t xml:space="preserve">Designated medical room, </w:t>
            </w:r>
            <w:proofErr w:type="spellStart"/>
            <w:r>
              <w:rPr>
                <w:rFonts w:cs="Arial"/>
                <w:szCs w:val="17"/>
              </w:rPr>
              <w:t>covid</w:t>
            </w:r>
            <w:proofErr w:type="spellEnd"/>
            <w:r>
              <w:rPr>
                <w:rFonts w:cs="Arial"/>
                <w:szCs w:val="17"/>
              </w:rPr>
              <w:t xml:space="preserve"> room and </w:t>
            </w:r>
            <w:proofErr w:type="spellStart"/>
            <w:r>
              <w:rPr>
                <w:rFonts w:cs="Arial"/>
                <w:szCs w:val="17"/>
              </w:rPr>
              <w:t>covid</w:t>
            </w:r>
            <w:proofErr w:type="spellEnd"/>
            <w:r>
              <w:rPr>
                <w:rFonts w:cs="Arial"/>
                <w:szCs w:val="17"/>
              </w:rPr>
              <w:t xml:space="preserve"> toilet.</w:t>
            </w:r>
          </w:p>
          <w:p w14:paraId="1FCA07B5" w14:textId="77777777" w:rsidR="008B59AD" w:rsidRPr="007649EA" w:rsidRDefault="008B59AD" w:rsidP="008B59AD">
            <w:pPr>
              <w:pStyle w:val="ListParagraph"/>
              <w:numPr>
                <w:ilvl w:val="0"/>
                <w:numId w:val="0"/>
              </w:numPr>
              <w:spacing w:before="40" w:after="20"/>
              <w:ind w:left="227"/>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4966580" w14:textId="77777777" w:rsidR="0017549B" w:rsidRDefault="0091320B" w:rsidP="00126311">
            <w:pPr>
              <w:pStyle w:val="Maintext"/>
              <w:numPr>
                <w:ilvl w:val="0"/>
                <w:numId w:val="23"/>
              </w:numPr>
            </w:pPr>
            <w:r>
              <w:t>Yes</w:t>
            </w:r>
          </w:p>
          <w:p w14:paraId="38C0A290" w14:textId="77777777" w:rsidR="0017549B" w:rsidRDefault="0017549B" w:rsidP="0017549B">
            <w:pPr>
              <w:pStyle w:val="Maintext"/>
              <w:numPr>
                <w:ilvl w:val="0"/>
                <w:numId w:val="23"/>
              </w:numPr>
            </w:pPr>
            <w:r>
              <w:t>Yes</w:t>
            </w:r>
          </w:p>
          <w:p w14:paraId="51293797" w14:textId="77777777" w:rsidR="0017549B" w:rsidRDefault="0017549B" w:rsidP="00126311">
            <w:pPr>
              <w:pStyle w:val="Maintext"/>
              <w:ind w:left="227"/>
            </w:pPr>
          </w:p>
          <w:p w14:paraId="35468E6C" w14:textId="77777777" w:rsidR="0017549B" w:rsidRDefault="0017549B" w:rsidP="0017549B">
            <w:pPr>
              <w:pStyle w:val="Maintext"/>
              <w:numPr>
                <w:ilvl w:val="0"/>
                <w:numId w:val="23"/>
              </w:numPr>
            </w:pPr>
            <w:r>
              <w:t>Yes</w:t>
            </w:r>
          </w:p>
          <w:p w14:paraId="6ED294A8" w14:textId="77777777" w:rsidR="00126311" w:rsidRDefault="00126311" w:rsidP="00126311">
            <w:pPr>
              <w:pStyle w:val="ListParagraph"/>
              <w:numPr>
                <w:ilvl w:val="0"/>
                <w:numId w:val="0"/>
              </w:numPr>
              <w:ind w:left="360"/>
            </w:pPr>
          </w:p>
          <w:p w14:paraId="1F9DDF8E" w14:textId="77777777" w:rsidR="00126311" w:rsidRPr="007649EA" w:rsidRDefault="00126311" w:rsidP="00126311">
            <w:pPr>
              <w:pStyle w:val="ListParagraph"/>
              <w:numPr>
                <w:ilvl w:val="0"/>
                <w:numId w:val="0"/>
              </w:numPr>
              <w:ind w:left="360"/>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267CF8D" w14:textId="2392387B" w:rsidR="00195E6B" w:rsidRDefault="00195E6B" w:rsidP="00B60E97">
            <w:pPr>
              <w:pStyle w:val="ListParagraph"/>
            </w:pPr>
            <w:r>
              <w:t>Continue with</w:t>
            </w:r>
          </w:p>
          <w:p w14:paraId="0695FB12" w14:textId="77777777" w:rsidR="008B59AD" w:rsidRDefault="0091320B" w:rsidP="00B60E97">
            <w:pPr>
              <w:pStyle w:val="ListParagraph"/>
            </w:pPr>
            <w:r>
              <w:t>Room adjacent to the Staff Room to be used as a Covid-19 Medical room</w:t>
            </w:r>
          </w:p>
          <w:p w14:paraId="42CD82A8" w14:textId="77777777" w:rsidR="00D9705A" w:rsidRPr="007649EA" w:rsidRDefault="004139BE" w:rsidP="00B60E97">
            <w:pPr>
              <w:pStyle w:val="ListParagraph"/>
            </w:pPr>
            <w:r>
              <w:t>Disabled toilet near staff workroom to be used as COVID-19</w:t>
            </w:r>
            <w:r w:rsidR="003A76AB">
              <w:t xml:space="preserve"> area.</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611A4BCF" w14:textId="77777777" w:rsidR="008B59AD" w:rsidRPr="007649EA" w:rsidRDefault="0091320B" w:rsidP="00B60E97">
            <w:pPr>
              <w:pStyle w:val="Maintext"/>
              <w:jc w:val="center"/>
            </w:pPr>
            <w:r>
              <w:t>L</w:t>
            </w:r>
          </w:p>
        </w:tc>
      </w:tr>
      <w:tr w:rsidR="008B59AD" w:rsidRPr="00A17C0B" w14:paraId="0BB17590"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ADF8301" w14:textId="77777777" w:rsidR="008B59AD" w:rsidRPr="00A17C0B" w:rsidRDefault="008B59AD" w:rsidP="00B60E97">
            <w:pPr>
              <w:rPr>
                <w:b/>
                <w:bCs/>
                <w:sz w:val="20"/>
                <w:szCs w:val="20"/>
              </w:rPr>
            </w:pPr>
            <w:r w:rsidRPr="00A17C0B">
              <w:rPr>
                <w:b/>
                <w:bCs/>
                <w:sz w:val="20"/>
                <w:szCs w:val="20"/>
              </w:rPr>
              <w:t>2.</w:t>
            </w:r>
            <w:r>
              <w:rPr>
                <w:b/>
                <w:bCs/>
                <w:sz w:val="20"/>
                <w:szCs w:val="20"/>
              </w:rPr>
              <w:t>7 Communication with parents</w:t>
            </w:r>
          </w:p>
        </w:tc>
      </w:tr>
      <w:tr w:rsidR="008B59AD" w:rsidRPr="007649EA" w14:paraId="358D174F"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971"/>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1F7D1A2" w14:textId="77777777" w:rsidR="008B59AD" w:rsidRPr="007649EA" w:rsidRDefault="008B59AD" w:rsidP="00B60E97">
            <w:pPr>
              <w:rPr>
                <w:rFonts w:cs="Arial"/>
                <w:b/>
                <w:bCs/>
                <w:sz w:val="17"/>
                <w:szCs w:val="17"/>
              </w:rPr>
            </w:pPr>
            <w:r>
              <w:rPr>
                <w:rFonts w:cs="Arial"/>
                <w:b/>
                <w:bCs/>
                <w:sz w:val="17"/>
                <w:szCs w:val="17"/>
              </w:rPr>
              <w:t>Parents and carers are not fully informed of the health and safety requirements for the reopening of the school</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B31EFCC" w14:textId="77777777" w:rsidR="008B59AD" w:rsidRPr="007649EA" w:rsidRDefault="00E229B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5C92494" w14:textId="77777777" w:rsidR="008B59AD" w:rsidRDefault="008B59AD" w:rsidP="00126311">
            <w:pPr>
              <w:pStyle w:val="ListParagraph"/>
              <w:numPr>
                <w:ilvl w:val="0"/>
                <w:numId w:val="26"/>
              </w:numPr>
              <w:spacing w:before="40" w:line="276" w:lineRule="auto"/>
              <w:rPr>
                <w:rFonts w:cs="Arial"/>
                <w:szCs w:val="17"/>
              </w:rPr>
            </w:pPr>
            <w:r>
              <w:rPr>
                <w:rFonts w:cs="Arial"/>
                <w:szCs w:val="17"/>
              </w:rPr>
              <w:t>As part of the overall communications strategy referenced in 1.12, parents are kept up to date with information, guidance and the school’s expectations on a weekly basis using a range of communication tools.</w:t>
            </w:r>
          </w:p>
          <w:p w14:paraId="608CEF78" w14:textId="77777777" w:rsidR="008B59AD" w:rsidRPr="0091320B" w:rsidRDefault="008B59AD" w:rsidP="00126311">
            <w:pPr>
              <w:pStyle w:val="ListParagraph"/>
              <w:numPr>
                <w:ilvl w:val="0"/>
                <w:numId w:val="26"/>
              </w:numPr>
              <w:spacing w:before="120" w:after="120"/>
              <w:rPr>
                <w:rFonts w:cs="Arial"/>
                <w:szCs w:val="17"/>
              </w:rPr>
            </w:pPr>
            <w:r w:rsidRPr="0091320B">
              <w:rPr>
                <w:rFonts w:cs="Arial"/>
                <w:szCs w:val="17"/>
              </w:rPr>
              <w:t xml:space="preserve">A COVID-19 section on the school website is created and </w:t>
            </w:r>
            <w:r w:rsidR="0091320B">
              <w:rPr>
                <w:rFonts w:cs="Arial"/>
                <w:szCs w:val="17"/>
              </w:rPr>
              <w:t xml:space="preserve">is </w:t>
            </w:r>
            <w:r w:rsidRPr="0091320B">
              <w:rPr>
                <w:rFonts w:cs="Arial"/>
                <w:szCs w:val="17"/>
              </w:rPr>
              <w:t>updated</w:t>
            </w:r>
            <w:r w:rsidR="0091320B">
              <w:rPr>
                <w:rFonts w:cs="Arial"/>
                <w:szCs w:val="17"/>
              </w:rPr>
              <w:t xml:space="preserve"> regularly</w:t>
            </w:r>
            <w:r w:rsidRPr="0091320B">
              <w:rPr>
                <w:rFonts w:cs="Arial"/>
                <w:szCs w:val="17"/>
              </w:rPr>
              <w:t xml:space="preserve">. </w:t>
            </w:r>
          </w:p>
          <w:p w14:paraId="19CBC728" w14:textId="77777777" w:rsidR="008B59AD" w:rsidRPr="0091320B" w:rsidRDefault="0091320B" w:rsidP="00126311">
            <w:pPr>
              <w:pStyle w:val="ListParagraph"/>
              <w:numPr>
                <w:ilvl w:val="0"/>
                <w:numId w:val="26"/>
              </w:numPr>
              <w:spacing w:before="40" w:after="20"/>
              <w:rPr>
                <w:rFonts w:cs="Arial"/>
                <w:szCs w:val="17"/>
              </w:rPr>
            </w:pPr>
            <w:r>
              <w:rPr>
                <w:rFonts w:cs="Arial"/>
                <w:szCs w:val="17"/>
              </w:rPr>
              <w:t>Parents have been issued a letter with detailed guidance on expectations.</w:t>
            </w:r>
          </w:p>
          <w:p w14:paraId="39A406F9" w14:textId="77777777" w:rsidR="008B59AD" w:rsidRPr="007649EA" w:rsidRDefault="008B59AD" w:rsidP="008B59AD">
            <w:pPr>
              <w:pStyle w:val="ListParagraph"/>
              <w:numPr>
                <w:ilvl w:val="0"/>
                <w:numId w:val="0"/>
              </w:numPr>
              <w:spacing w:before="40" w:after="20"/>
              <w:ind w:left="227"/>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4AC5632" w14:textId="3B8D7B82" w:rsidR="00126311" w:rsidRDefault="00126311" w:rsidP="00126311">
            <w:pPr>
              <w:pStyle w:val="Maintext"/>
              <w:numPr>
                <w:ilvl w:val="0"/>
                <w:numId w:val="23"/>
              </w:numPr>
            </w:pPr>
            <w:r>
              <w:t>Yes</w:t>
            </w:r>
          </w:p>
          <w:p w14:paraId="4273B0E7" w14:textId="77777777" w:rsidR="00126311" w:rsidRDefault="00126311" w:rsidP="00126311">
            <w:pPr>
              <w:pStyle w:val="Maintext"/>
              <w:ind w:left="227"/>
            </w:pPr>
          </w:p>
          <w:p w14:paraId="6B56679B" w14:textId="77777777" w:rsidR="00126311" w:rsidRDefault="00126311" w:rsidP="00126311">
            <w:pPr>
              <w:pStyle w:val="Maintext"/>
              <w:ind w:left="227"/>
            </w:pPr>
          </w:p>
          <w:p w14:paraId="6CD18F68" w14:textId="77777777" w:rsidR="00126311" w:rsidRDefault="00126311" w:rsidP="00126311">
            <w:pPr>
              <w:pStyle w:val="Maintext"/>
              <w:numPr>
                <w:ilvl w:val="0"/>
                <w:numId w:val="23"/>
              </w:numPr>
            </w:pPr>
            <w:r>
              <w:t>Yes</w:t>
            </w:r>
          </w:p>
          <w:p w14:paraId="3E776A6A" w14:textId="77777777" w:rsidR="00126311" w:rsidRDefault="00126311" w:rsidP="00126311">
            <w:pPr>
              <w:pStyle w:val="Maintext"/>
              <w:ind w:left="227"/>
            </w:pPr>
          </w:p>
          <w:p w14:paraId="063A3210" w14:textId="3DC8063D" w:rsidR="00126311" w:rsidRDefault="00126311" w:rsidP="00126311">
            <w:pPr>
              <w:pStyle w:val="Maintext"/>
              <w:numPr>
                <w:ilvl w:val="0"/>
                <w:numId w:val="23"/>
              </w:numPr>
            </w:pPr>
            <w:r>
              <w:t>Yes</w:t>
            </w:r>
          </w:p>
          <w:p w14:paraId="019F4338" w14:textId="77777777" w:rsidR="008B59AD" w:rsidRPr="007649EA" w:rsidRDefault="008B59AD" w:rsidP="00126311">
            <w:pPr>
              <w:pStyle w:val="Maintext"/>
              <w:ind w:left="227"/>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5E25FAF" w14:textId="53EAADD0" w:rsidR="008B59AD" w:rsidRPr="007649EA" w:rsidRDefault="005F1BF5" w:rsidP="00126311">
            <w:pPr>
              <w:pStyle w:val="ListParagraph"/>
            </w:pPr>
            <w:r>
              <w:t>Letter</w:t>
            </w:r>
            <w:r w:rsidR="00195E6B">
              <w:t>s</w:t>
            </w:r>
            <w:r w:rsidR="008B59AD">
              <w:t xml:space="preserve"> issued to parents advising of dr</w:t>
            </w:r>
            <w:r w:rsidR="00195E6B">
              <w:t>op off and pick up arrangements if any changes are made.</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687D9A15" w14:textId="77777777" w:rsidR="008B59AD" w:rsidRPr="007649EA" w:rsidRDefault="0091320B" w:rsidP="00B60E97">
            <w:pPr>
              <w:pStyle w:val="Maintext"/>
              <w:jc w:val="center"/>
            </w:pPr>
            <w:r>
              <w:t>L</w:t>
            </w:r>
          </w:p>
        </w:tc>
      </w:tr>
      <w:tr w:rsidR="008B59AD" w:rsidRPr="007649EA" w14:paraId="14C796F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294"/>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0C3F8F6" w14:textId="77777777" w:rsidR="008B59AD" w:rsidRDefault="008B59AD" w:rsidP="00B60E97">
            <w:pPr>
              <w:rPr>
                <w:rFonts w:cs="Arial"/>
                <w:b/>
                <w:bCs/>
                <w:sz w:val="17"/>
                <w:szCs w:val="17"/>
              </w:rPr>
            </w:pPr>
            <w:r>
              <w:rPr>
                <w:rFonts w:cs="Arial"/>
                <w:b/>
                <w:bCs/>
                <w:sz w:val="17"/>
                <w:szCs w:val="17"/>
              </w:rPr>
              <w:t>Parents and carers may not fully understand their responsibilities should a child show symptoms of COVID-19</w:t>
            </w:r>
          </w:p>
          <w:p w14:paraId="79329EE0" w14:textId="77777777" w:rsidR="008B59AD" w:rsidRPr="007649EA" w:rsidRDefault="008B59AD" w:rsidP="00B60E97">
            <w:pPr>
              <w:rPr>
                <w:rFonts w:cs="Arial"/>
                <w:b/>
                <w:bCs/>
                <w:sz w:val="17"/>
                <w:szCs w:val="17"/>
              </w:rPr>
            </w:pP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605E958" w14:textId="77777777" w:rsidR="008B59AD" w:rsidRPr="007649EA" w:rsidRDefault="00E229B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BD59E9F" w14:textId="77777777" w:rsidR="008B59AD" w:rsidRPr="008B59AD" w:rsidRDefault="008B59AD" w:rsidP="00126311">
            <w:pPr>
              <w:pStyle w:val="ListParagraph"/>
              <w:numPr>
                <w:ilvl w:val="0"/>
                <w:numId w:val="27"/>
              </w:numPr>
              <w:spacing w:before="120" w:after="120"/>
              <w:rPr>
                <w:rFonts w:cs="Arial"/>
                <w:szCs w:val="17"/>
              </w:rPr>
            </w:pPr>
            <w:r>
              <w:rPr>
                <w:rFonts w:cs="Arial"/>
                <w:szCs w:val="17"/>
              </w:rPr>
              <w:t xml:space="preserve">Key messages in line with government guidance are reinforced on a weekly basis via </w:t>
            </w:r>
            <w:r w:rsidRPr="008B59AD">
              <w:rPr>
                <w:rFonts w:cs="Arial"/>
                <w:szCs w:val="17"/>
              </w:rPr>
              <w:t>email, text and the school’s website.</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D3328CE" w14:textId="77777777" w:rsidR="008B59AD" w:rsidRPr="007649EA" w:rsidRDefault="0091320B" w:rsidP="00126311">
            <w:pPr>
              <w:pStyle w:val="Maintext"/>
              <w:numPr>
                <w:ilvl w:val="0"/>
                <w:numId w:val="23"/>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EB14805" w14:textId="77777777" w:rsidR="008B59AD" w:rsidRPr="007649EA" w:rsidRDefault="0091320B" w:rsidP="00126311">
            <w:pPr>
              <w:pStyle w:val="ListParagraph"/>
            </w:pPr>
            <w:r>
              <w:t>Weekly bulletin for parents of pupils attending to be provided.</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224B1D9" w14:textId="77777777" w:rsidR="008B59AD" w:rsidRPr="007649EA" w:rsidRDefault="0091320B" w:rsidP="00B60E97">
            <w:pPr>
              <w:pStyle w:val="Maintext"/>
              <w:jc w:val="center"/>
            </w:pPr>
            <w:r>
              <w:t>L</w:t>
            </w:r>
          </w:p>
        </w:tc>
      </w:tr>
      <w:tr w:rsidR="008B59AD" w:rsidRPr="007649EA" w14:paraId="1DC2291A"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7F85ADA" w14:textId="77777777" w:rsidR="008B59AD" w:rsidRPr="003D6D0C" w:rsidRDefault="008B59AD" w:rsidP="00B60E97">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8B59AD" w:rsidRPr="007649EA" w14:paraId="58B36692"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2311"/>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AF7DFF" w14:textId="77777777" w:rsidR="008B59AD" w:rsidRPr="007649EA" w:rsidRDefault="008B59AD" w:rsidP="00B60E97">
            <w:pPr>
              <w:rPr>
                <w:rFonts w:cs="Arial"/>
                <w:b/>
                <w:bCs/>
                <w:sz w:val="17"/>
                <w:szCs w:val="17"/>
              </w:rPr>
            </w:pPr>
            <w:r>
              <w:rPr>
                <w:rFonts w:cs="Arial"/>
                <w:b/>
                <w:bCs/>
                <w:sz w:val="17"/>
                <w:szCs w:val="17"/>
              </w:rPr>
              <w:lastRenderedPageBreak/>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33817847"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F01111" w14:textId="77777777" w:rsidR="008F5A26" w:rsidRPr="008F5A26" w:rsidRDefault="008F5A26" w:rsidP="008F5A26">
            <w:pPr>
              <w:pStyle w:val="ListParagraph"/>
              <w:numPr>
                <w:ilvl w:val="0"/>
                <w:numId w:val="0"/>
              </w:numPr>
              <w:spacing w:before="40" w:line="276" w:lineRule="auto"/>
              <w:ind w:left="227"/>
              <w:rPr>
                <w:rFonts w:cs="Arial"/>
                <w:szCs w:val="17"/>
              </w:rPr>
            </w:pPr>
          </w:p>
          <w:p w14:paraId="7CCB6169" w14:textId="77777777" w:rsidR="008B59AD" w:rsidRPr="007649EA" w:rsidRDefault="008B59AD" w:rsidP="008B59AD">
            <w:pPr>
              <w:pStyle w:val="ListParagraph"/>
              <w:numPr>
                <w:ilvl w:val="0"/>
                <w:numId w:val="28"/>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2164E7BE" w14:textId="77777777" w:rsidR="008B59AD" w:rsidRDefault="008B59AD" w:rsidP="008B59AD">
            <w:pPr>
              <w:pStyle w:val="ListParagraph"/>
              <w:numPr>
                <w:ilvl w:val="0"/>
                <w:numId w:val="28"/>
              </w:numPr>
              <w:spacing w:line="276" w:lineRule="auto"/>
              <w:rPr>
                <w:rFonts w:cs="Arial"/>
                <w:szCs w:val="17"/>
              </w:rPr>
            </w:pPr>
            <w:r>
              <w:rPr>
                <w:rFonts w:cs="Arial"/>
                <w:szCs w:val="17"/>
              </w:rPr>
              <w:t xml:space="preserve">Those staff required </w:t>
            </w:r>
            <w:proofErr w:type="gramStart"/>
            <w:r>
              <w:rPr>
                <w:rFonts w:cs="Arial"/>
                <w:szCs w:val="17"/>
              </w:rPr>
              <w:t>to wear</w:t>
            </w:r>
            <w:proofErr w:type="gramEnd"/>
            <w:r>
              <w:rPr>
                <w:rFonts w:cs="Arial"/>
                <w:szCs w:val="17"/>
              </w:rPr>
              <w:t xml:space="preserve"> PPE</w:t>
            </w:r>
            <w:r w:rsidRPr="007649EA">
              <w:rPr>
                <w:rFonts w:cs="Arial"/>
                <w:szCs w:val="17"/>
              </w:rPr>
              <w:t xml:space="preserve"> </w:t>
            </w:r>
            <w:r w:rsidR="002778ED">
              <w:rPr>
                <w:rFonts w:cs="Arial"/>
                <w:szCs w:val="17"/>
              </w:rPr>
              <w:t>to</w:t>
            </w:r>
            <w:r>
              <w:rPr>
                <w:rFonts w:cs="Arial"/>
                <w:szCs w:val="17"/>
              </w:rPr>
              <w:t xml:space="preserve"> be </w:t>
            </w:r>
            <w:r w:rsidRPr="007649EA">
              <w:rPr>
                <w:rFonts w:cs="Arial"/>
                <w:szCs w:val="17"/>
              </w:rPr>
              <w:t>instructed on how to put on and how to remove PPE carefully to reduce contamination and also how to dispose of them safel</w:t>
            </w:r>
            <w:r>
              <w:rPr>
                <w:rFonts w:cs="Arial"/>
                <w:szCs w:val="17"/>
              </w:rPr>
              <w:t xml:space="preserve">y. </w:t>
            </w:r>
          </w:p>
          <w:p w14:paraId="371B1B65" w14:textId="77777777" w:rsidR="003A76AB" w:rsidRPr="007649EA" w:rsidRDefault="003A76AB" w:rsidP="008B59AD">
            <w:pPr>
              <w:pStyle w:val="ListParagraph"/>
              <w:numPr>
                <w:ilvl w:val="0"/>
                <w:numId w:val="28"/>
              </w:numPr>
              <w:spacing w:line="276" w:lineRule="auto"/>
              <w:rPr>
                <w:rFonts w:cs="Arial"/>
                <w:szCs w:val="17"/>
              </w:rPr>
            </w:pPr>
            <w:r>
              <w:rPr>
                <w:rFonts w:cs="Arial"/>
                <w:szCs w:val="17"/>
              </w:rPr>
              <w:t xml:space="preserve">First Aider given </w:t>
            </w:r>
          </w:p>
          <w:p w14:paraId="25F6D473" w14:textId="77777777" w:rsidR="008B59AD" w:rsidRDefault="008B59AD" w:rsidP="008F5A26">
            <w:pPr>
              <w:pStyle w:val="ListParagraph"/>
              <w:numPr>
                <w:ilvl w:val="0"/>
                <w:numId w:val="28"/>
              </w:numPr>
              <w:spacing w:line="276" w:lineRule="auto"/>
              <w:rPr>
                <w:rFonts w:cs="Arial"/>
                <w:szCs w:val="17"/>
              </w:rPr>
            </w:pPr>
            <w:proofErr w:type="gramStart"/>
            <w:r w:rsidRPr="007649EA">
              <w:rPr>
                <w:rFonts w:cs="Arial"/>
                <w:szCs w:val="17"/>
              </w:rPr>
              <w:t>Staff are</w:t>
            </w:r>
            <w:proofErr w:type="gramEnd"/>
            <w:r w:rsidRPr="007649EA">
              <w:rPr>
                <w:rFonts w:cs="Arial"/>
                <w:szCs w:val="17"/>
              </w:rPr>
              <w:t xml:space="preserve"> reminded that wearing of gloves is not a substitute for good </w:t>
            </w:r>
            <w:proofErr w:type="spellStart"/>
            <w:r w:rsidRPr="007649EA">
              <w:rPr>
                <w:rFonts w:cs="Arial"/>
                <w:szCs w:val="17"/>
              </w:rPr>
              <w:t>handwashing</w:t>
            </w:r>
            <w:proofErr w:type="spellEnd"/>
            <w:r>
              <w:rPr>
                <w:rFonts w:cs="Arial"/>
                <w:szCs w:val="17"/>
              </w:rPr>
              <w:t>.</w:t>
            </w:r>
          </w:p>
          <w:p w14:paraId="094102B1" w14:textId="77777777" w:rsidR="00E229B8" w:rsidRDefault="00E229B8" w:rsidP="008F5A26">
            <w:pPr>
              <w:pStyle w:val="ListParagraph"/>
              <w:numPr>
                <w:ilvl w:val="0"/>
                <w:numId w:val="28"/>
              </w:numPr>
              <w:spacing w:line="276" w:lineRule="auto"/>
              <w:rPr>
                <w:rFonts w:cs="Arial"/>
                <w:szCs w:val="17"/>
              </w:rPr>
            </w:pPr>
            <w:r>
              <w:rPr>
                <w:rFonts w:cs="Arial"/>
                <w:szCs w:val="17"/>
              </w:rPr>
              <w:t>PPE determined and issued by the LA</w:t>
            </w:r>
          </w:p>
          <w:p w14:paraId="1E10FBA5" w14:textId="3AA7C908" w:rsidR="00E738F1" w:rsidRPr="008F5A26" w:rsidRDefault="00E738F1" w:rsidP="008F5A26">
            <w:pPr>
              <w:pStyle w:val="ListParagraph"/>
              <w:numPr>
                <w:ilvl w:val="0"/>
                <w:numId w:val="28"/>
              </w:numPr>
              <w:spacing w:line="276" w:lineRule="auto"/>
              <w:rPr>
                <w:rFonts w:cs="Arial"/>
                <w:szCs w:val="17"/>
              </w:rPr>
            </w:pPr>
            <w:r>
              <w:rPr>
                <w:rFonts w:cs="Arial"/>
                <w:szCs w:val="17"/>
              </w:rPr>
              <w:t>First aider trained in use of PP</w:t>
            </w:r>
            <w:r w:rsidR="00195E6B">
              <w:rPr>
                <w:rFonts w:cs="Arial"/>
                <w:szCs w:val="17"/>
              </w:rPr>
              <w:t>E</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92BD64" w14:textId="77777777" w:rsidR="008B59AD" w:rsidRDefault="002778ED" w:rsidP="00126311">
            <w:pPr>
              <w:pStyle w:val="Maintext"/>
              <w:numPr>
                <w:ilvl w:val="0"/>
                <w:numId w:val="23"/>
              </w:numPr>
            </w:pPr>
            <w:r>
              <w:t>Yes</w:t>
            </w:r>
          </w:p>
          <w:p w14:paraId="74784DA3" w14:textId="77777777" w:rsidR="007A325F" w:rsidRDefault="007A325F" w:rsidP="007A325F">
            <w:pPr>
              <w:pStyle w:val="Maintext"/>
              <w:ind w:left="227"/>
            </w:pPr>
          </w:p>
          <w:p w14:paraId="46475BC7" w14:textId="35F91D25" w:rsidR="00126311" w:rsidRDefault="00195E6B" w:rsidP="00126311">
            <w:pPr>
              <w:pStyle w:val="Maintext"/>
              <w:numPr>
                <w:ilvl w:val="0"/>
                <w:numId w:val="23"/>
              </w:numPr>
            </w:pPr>
            <w:r>
              <w:t>Yes</w:t>
            </w:r>
          </w:p>
          <w:p w14:paraId="3A98BAFC" w14:textId="77777777" w:rsidR="007A325F" w:rsidRDefault="007A325F" w:rsidP="007A325F">
            <w:pPr>
              <w:pStyle w:val="Maintext"/>
              <w:ind w:left="227"/>
            </w:pPr>
          </w:p>
          <w:p w14:paraId="104A1949" w14:textId="77777777" w:rsidR="007A325F" w:rsidRDefault="007A325F" w:rsidP="007A325F">
            <w:pPr>
              <w:pStyle w:val="Maintext"/>
              <w:ind w:left="227"/>
            </w:pPr>
          </w:p>
          <w:p w14:paraId="05B8C0CB" w14:textId="77777777" w:rsidR="007A325F" w:rsidRDefault="007A325F" w:rsidP="007A325F">
            <w:pPr>
              <w:pStyle w:val="Maintext"/>
              <w:ind w:left="227"/>
            </w:pPr>
          </w:p>
          <w:p w14:paraId="1BC8D2DC" w14:textId="77777777" w:rsidR="007A325F" w:rsidRDefault="007A325F" w:rsidP="00126311">
            <w:pPr>
              <w:pStyle w:val="Maintext"/>
              <w:numPr>
                <w:ilvl w:val="0"/>
                <w:numId w:val="23"/>
              </w:numPr>
            </w:pPr>
            <w:r>
              <w:t>Yes</w:t>
            </w:r>
          </w:p>
          <w:p w14:paraId="024E14B9" w14:textId="77777777" w:rsidR="007A325F" w:rsidRDefault="007A325F" w:rsidP="007A325F">
            <w:pPr>
              <w:pStyle w:val="Maintext"/>
              <w:ind w:left="227"/>
            </w:pPr>
          </w:p>
          <w:p w14:paraId="087DA5AC" w14:textId="77777777" w:rsidR="007A325F" w:rsidRPr="007649EA" w:rsidRDefault="007A325F" w:rsidP="00126311">
            <w:pPr>
              <w:pStyle w:val="Maintext"/>
              <w:numPr>
                <w:ilvl w:val="0"/>
                <w:numId w:val="23"/>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496E42" w14:textId="77777777" w:rsidR="008B59AD" w:rsidRDefault="002778ED" w:rsidP="00B60E97">
            <w:pPr>
              <w:pStyle w:val="ListParagraph"/>
            </w:pPr>
            <w:r>
              <w:t>Regular review of government and WHO guidance on wearing of PPE to be undertaken</w:t>
            </w:r>
            <w:r w:rsidR="008F5A26">
              <w:t xml:space="preserve"> on a regular basis.</w:t>
            </w:r>
          </w:p>
          <w:p w14:paraId="3717C258" w14:textId="51D80276" w:rsidR="005F1BF5" w:rsidRPr="007649EA" w:rsidRDefault="00195E6B" w:rsidP="00B60E97">
            <w:pPr>
              <w:pStyle w:val="ListParagraph"/>
            </w:pPr>
            <w:r>
              <w:t xml:space="preserve">Any </w:t>
            </w:r>
            <w:r w:rsidR="00E738F1" w:rsidRPr="00E738F1">
              <w:t xml:space="preserve">New </w:t>
            </w:r>
            <w:r w:rsidR="005F1BF5" w:rsidRPr="00E738F1">
              <w:t>FIRST AIDER TO BE TRAINED IN USE OF PPE – ONLINE VIDEO – CONSIDER ALL BEING TRAINED</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5877580" w14:textId="77777777" w:rsidR="008B59AD" w:rsidRPr="007649EA" w:rsidRDefault="00E229B8" w:rsidP="00B60E97">
            <w:pPr>
              <w:pStyle w:val="Maintext"/>
              <w:jc w:val="center"/>
            </w:pPr>
            <w:r>
              <w:t>M</w:t>
            </w:r>
          </w:p>
        </w:tc>
      </w:tr>
      <w:tr w:rsidR="008B59AD" w:rsidRPr="007271D3" w14:paraId="5279AFEA"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454"/>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7572DC48" w14:textId="77777777" w:rsidR="008B59AD" w:rsidRPr="00351E47" w:rsidRDefault="008B59AD" w:rsidP="00B60E97">
            <w:pPr>
              <w:rPr>
                <w:b/>
                <w:bCs/>
                <w:color w:val="FFFFFF" w:themeColor="background1"/>
              </w:rPr>
            </w:pPr>
            <w:r>
              <w:rPr>
                <w:b/>
                <w:bCs/>
                <w:color w:val="FFFFFF" w:themeColor="background1"/>
              </w:rPr>
              <w:t>3. Maximising social distancing measures</w:t>
            </w:r>
          </w:p>
        </w:tc>
      </w:tr>
      <w:tr w:rsidR="008B59AD" w:rsidRPr="007649EA" w14:paraId="4205F462"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5E844B" w14:textId="77777777" w:rsidR="008B59AD" w:rsidRPr="000544A5" w:rsidRDefault="008B59AD" w:rsidP="00B60E97">
            <w:pPr>
              <w:rPr>
                <w:b/>
                <w:bCs/>
                <w:sz w:val="20"/>
                <w:szCs w:val="20"/>
              </w:rPr>
            </w:pPr>
            <w:r>
              <w:rPr>
                <w:b/>
                <w:bCs/>
                <w:sz w:val="20"/>
                <w:szCs w:val="20"/>
              </w:rPr>
              <w:t>3.1 Pupil behaviour</w:t>
            </w:r>
          </w:p>
        </w:tc>
      </w:tr>
      <w:tr w:rsidR="008B59AD" w:rsidRPr="007649EA" w14:paraId="52F712B6"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4511"/>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97D23D9" w14:textId="77777777" w:rsidR="008B59AD" w:rsidRPr="007649EA" w:rsidRDefault="008B59AD" w:rsidP="00B60E97">
            <w:pPr>
              <w:rPr>
                <w:rFonts w:cs="Arial"/>
                <w:b/>
                <w:bCs/>
                <w:sz w:val="17"/>
                <w:szCs w:val="17"/>
              </w:rPr>
            </w:pPr>
            <w:r>
              <w:rPr>
                <w:rFonts w:cs="Arial"/>
                <w:b/>
                <w:bCs/>
                <w:sz w:val="17"/>
                <w:szCs w:val="17"/>
              </w:rPr>
              <w:t>Pupils’ behaviour on return to school does not comply with social distancing guidance</w:t>
            </w:r>
          </w:p>
        </w:tc>
        <w:tc>
          <w:tcPr>
            <w:tcW w:w="478" w:type="pct"/>
            <w:gridSpan w:val="2"/>
            <w:tcBorders>
              <w:top w:val="none" w:sz="0" w:space="0" w:color="auto"/>
              <w:left w:val="none" w:sz="0" w:space="0" w:color="auto"/>
              <w:bottom w:val="none" w:sz="0" w:space="0" w:color="auto"/>
              <w:right w:val="none" w:sz="0" w:space="0" w:color="auto"/>
            </w:tcBorders>
            <w:shd w:val="clear" w:color="auto" w:fill="FFC000"/>
            <w:vAlign w:val="center"/>
          </w:tcPr>
          <w:p w14:paraId="50D52A47" w14:textId="77777777" w:rsidR="008B59AD" w:rsidRPr="007649EA" w:rsidRDefault="002055F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CC3B5BE" w14:textId="77777777" w:rsidR="008B59AD" w:rsidRDefault="008B59AD" w:rsidP="008B59AD">
            <w:pPr>
              <w:pStyle w:val="ListParagraph"/>
              <w:numPr>
                <w:ilvl w:val="0"/>
                <w:numId w:val="29"/>
              </w:numPr>
              <w:rPr>
                <w:rFonts w:cs="Arial"/>
                <w:szCs w:val="17"/>
              </w:rPr>
            </w:pPr>
            <w:r>
              <w:rPr>
                <w:rFonts w:cs="Arial"/>
                <w:szCs w:val="17"/>
              </w:rPr>
              <w:t>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1B200C99" w14:textId="77777777" w:rsidR="008B59AD" w:rsidRDefault="008B59AD" w:rsidP="008B59AD">
            <w:pPr>
              <w:pStyle w:val="ListParagraph"/>
              <w:numPr>
                <w:ilvl w:val="0"/>
                <w:numId w:val="29"/>
              </w:numPr>
              <w:rPr>
                <w:rFonts w:cs="Arial"/>
                <w:szCs w:val="17"/>
              </w:rPr>
            </w:pPr>
            <w:r>
              <w:rPr>
                <w:rFonts w:cs="Arial"/>
                <w:szCs w:val="17"/>
              </w:rPr>
              <w:t>Staff model social distancing consistently.</w:t>
            </w:r>
          </w:p>
          <w:p w14:paraId="37900381" w14:textId="77777777" w:rsidR="008B59AD" w:rsidRDefault="008B59AD" w:rsidP="008B59AD">
            <w:pPr>
              <w:pStyle w:val="ListParagraph"/>
              <w:numPr>
                <w:ilvl w:val="0"/>
                <w:numId w:val="29"/>
              </w:numPr>
              <w:rPr>
                <w:rFonts w:cs="Arial"/>
                <w:szCs w:val="17"/>
              </w:rPr>
            </w:pPr>
            <w:r>
              <w:rPr>
                <w:rFonts w:cs="Arial"/>
                <w:szCs w:val="17"/>
              </w:rPr>
              <w:t>The movement of pupils around the school is minimised.</w:t>
            </w:r>
          </w:p>
          <w:p w14:paraId="2AE32F00" w14:textId="77777777" w:rsidR="008B59AD" w:rsidRDefault="008B59AD" w:rsidP="008B59AD">
            <w:pPr>
              <w:pStyle w:val="ListParagraph"/>
              <w:numPr>
                <w:ilvl w:val="0"/>
                <w:numId w:val="29"/>
              </w:numPr>
              <w:rPr>
                <w:rFonts w:cs="Arial"/>
                <w:szCs w:val="17"/>
              </w:rPr>
            </w:pPr>
            <w:r>
              <w:rPr>
                <w:rFonts w:cs="Arial"/>
                <w:szCs w:val="17"/>
              </w:rPr>
              <w:t>Large gatherings are avoided.</w:t>
            </w:r>
          </w:p>
          <w:p w14:paraId="688EE33F" w14:textId="77777777" w:rsidR="008B59AD" w:rsidRDefault="008B59AD" w:rsidP="008B59AD">
            <w:pPr>
              <w:pStyle w:val="ListParagraph"/>
              <w:numPr>
                <w:ilvl w:val="0"/>
                <w:numId w:val="29"/>
              </w:numPr>
              <w:rPr>
                <w:rFonts w:cs="Arial"/>
                <w:szCs w:val="17"/>
              </w:rPr>
            </w:pPr>
            <w:r>
              <w:rPr>
                <w:rFonts w:cs="Arial"/>
                <w:szCs w:val="17"/>
              </w:rPr>
              <w:t>Break times and lunch times are structured to support social distancing and are closely supervised.</w:t>
            </w:r>
          </w:p>
          <w:p w14:paraId="4CB0D655" w14:textId="77777777" w:rsidR="008B59AD" w:rsidRDefault="008B59AD" w:rsidP="008B59AD">
            <w:pPr>
              <w:pStyle w:val="ListParagraph"/>
              <w:numPr>
                <w:ilvl w:val="0"/>
                <w:numId w:val="29"/>
              </w:numPr>
              <w:rPr>
                <w:rFonts w:cs="Arial"/>
                <w:szCs w:val="17"/>
              </w:rPr>
            </w:pPr>
            <w:r>
              <w:rPr>
                <w:rFonts w:cs="Arial"/>
                <w:szCs w:val="17"/>
              </w:rPr>
              <w:t>The school’s behaviour policy has been revised to include compliance with social distancing and this has been communicated to staff, pupils and parents.</w:t>
            </w:r>
          </w:p>
          <w:p w14:paraId="371B4AAE" w14:textId="77777777" w:rsidR="008B59AD" w:rsidRDefault="008B59AD" w:rsidP="008B59AD">
            <w:pPr>
              <w:pStyle w:val="ListParagraph"/>
              <w:numPr>
                <w:ilvl w:val="0"/>
                <w:numId w:val="29"/>
              </w:numPr>
              <w:rPr>
                <w:rFonts w:cs="Arial"/>
                <w:szCs w:val="17"/>
              </w:rPr>
            </w:pPr>
            <w:r>
              <w:rPr>
                <w:rFonts w:cs="Arial"/>
                <w:szCs w:val="17"/>
              </w:rPr>
              <w:t>Senior leaders monitor areas where there are breaches of social distancing measures and arrangements are reviewed.</w:t>
            </w:r>
          </w:p>
          <w:p w14:paraId="2D0CB9D9" w14:textId="77777777" w:rsidR="008B59AD" w:rsidRDefault="008B59AD" w:rsidP="008B59AD">
            <w:pPr>
              <w:pStyle w:val="ListParagraph"/>
              <w:numPr>
                <w:ilvl w:val="0"/>
                <w:numId w:val="29"/>
              </w:numPr>
              <w:rPr>
                <w:rFonts w:cs="Arial"/>
                <w:szCs w:val="17"/>
              </w:rPr>
            </w:pPr>
            <w:r>
              <w:rPr>
                <w:rFonts w:cs="Arial"/>
                <w:szCs w:val="17"/>
              </w:rPr>
              <w:t>Messages to parents reinforce the importance of social distancing.</w:t>
            </w:r>
          </w:p>
          <w:p w14:paraId="5C427BFE" w14:textId="77777777" w:rsidR="008B59AD" w:rsidRDefault="008B59AD" w:rsidP="008B59AD">
            <w:pPr>
              <w:pStyle w:val="ListParagraph"/>
              <w:numPr>
                <w:ilvl w:val="0"/>
                <w:numId w:val="29"/>
              </w:numPr>
              <w:rPr>
                <w:rFonts w:cs="Arial"/>
                <w:szCs w:val="17"/>
              </w:rPr>
            </w:pPr>
            <w:r>
              <w:rPr>
                <w:rFonts w:cs="Arial"/>
                <w:szCs w:val="17"/>
              </w:rPr>
              <w:t xml:space="preserve">Arrangements for social distancing of younger primary school children have been agreed and </w:t>
            </w:r>
            <w:proofErr w:type="gramStart"/>
            <w:r>
              <w:rPr>
                <w:rFonts w:cs="Arial"/>
                <w:szCs w:val="17"/>
              </w:rPr>
              <w:t>staff are</w:t>
            </w:r>
            <w:proofErr w:type="gramEnd"/>
            <w:r>
              <w:rPr>
                <w:rFonts w:cs="Arial"/>
                <w:szCs w:val="17"/>
              </w:rPr>
              <w:t xml:space="preserve"> clear on expectations.</w:t>
            </w:r>
          </w:p>
          <w:p w14:paraId="2242C773" w14:textId="77777777" w:rsidR="008B59AD" w:rsidRDefault="008B59AD" w:rsidP="008B59AD">
            <w:pPr>
              <w:pStyle w:val="ListParagraph"/>
              <w:numPr>
                <w:ilvl w:val="0"/>
                <w:numId w:val="29"/>
              </w:numPr>
              <w:rPr>
                <w:rFonts w:cs="Arial"/>
                <w:szCs w:val="17"/>
              </w:rPr>
            </w:pPr>
            <w:r w:rsidRPr="00F639C3">
              <w:rPr>
                <w:rFonts w:cs="Arial"/>
                <w:szCs w:val="17"/>
              </w:rPr>
              <w:t>Wilful disobeying of rules relating to social distancing and hygiene will be sanctioned appropriately and proportionately, by exclusion where necessary.</w:t>
            </w:r>
            <w:r>
              <w:rPr>
                <w:rFonts w:cs="Arial"/>
                <w:szCs w:val="17"/>
              </w:rPr>
              <w:t xml:space="preserve"> </w:t>
            </w:r>
          </w:p>
          <w:p w14:paraId="7D9BA805" w14:textId="154D8452" w:rsidR="00195E6B" w:rsidRPr="007649EA" w:rsidRDefault="00195E6B" w:rsidP="008B59AD">
            <w:pPr>
              <w:pStyle w:val="ListParagraph"/>
              <w:numPr>
                <w:ilvl w:val="0"/>
                <w:numId w:val="29"/>
              </w:numPr>
              <w:rPr>
                <w:rFonts w:cs="Arial"/>
                <w:szCs w:val="17"/>
              </w:rPr>
            </w:pPr>
            <w:r>
              <w:t>Staff briefing on the importance of social distancing at all times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789C578" w14:textId="77777777" w:rsidR="007A325F" w:rsidRDefault="007A325F" w:rsidP="007A325F">
            <w:pPr>
              <w:pStyle w:val="Maintext"/>
              <w:ind w:left="227"/>
            </w:pPr>
          </w:p>
          <w:p w14:paraId="5B697DF5" w14:textId="30DFE2F8" w:rsidR="008B59AD" w:rsidRDefault="007A325F" w:rsidP="007A325F">
            <w:pPr>
              <w:pStyle w:val="Maintext"/>
              <w:numPr>
                <w:ilvl w:val="0"/>
                <w:numId w:val="29"/>
              </w:numPr>
            </w:pPr>
            <w:r>
              <w:t>Yes</w:t>
            </w:r>
          </w:p>
          <w:p w14:paraId="79121962" w14:textId="77777777" w:rsidR="007A325F" w:rsidRDefault="007A325F" w:rsidP="007A325F">
            <w:pPr>
              <w:pStyle w:val="Maintext"/>
              <w:ind w:left="227"/>
            </w:pPr>
          </w:p>
          <w:p w14:paraId="4664CEB2" w14:textId="77777777" w:rsidR="007A325F" w:rsidRDefault="007A325F" w:rsidP="007A325F">
            <w:pPr>
              <w:pStyle w:val="Maintext"/>
            </w:pPr>
          </w:p>
          <w:p w14:paraId="245A5384" w14:textId="77777777" w:rsidR="007A325F" w:rsidRDefault="007A325F" w:rsidP="007A325F">
            <w:pPr>
              <w:pStyle w:val="Maintext"/>
            </w:pPr>
          </w:p>
          <w:p w14:paraId="3842A20E" w14:textId="77777777" w:rsidR="007A325F" w:rsidRDefault="007A325F" w:rsidP="007A325F">
            <w:pPr>
              <w:pStyle w:val="Maintext"/>
              <w:ind w:left="227"/>
            </w:pPr>
          </w:p>
          <w:p w14:paraId="6F4FC847" w14:textId="2CC155EB" w:rsidR="007A325F" w:rsidRDefault="00195E6B" w:rsidP="007A325F">
            <w:pPr>
              <w:pStyle w:val="Maintext"/>
              <w:numPr>
                <w:ilvl w:val="0"/>
                <w:numId w:val="29"/>
              </w:numPr>
            </w:pPr>
            <w:r>
              <w:t>Yes</w:t>
            </w:r>
          </w:p>
          <w:p w14:paraId="62C339C9" w14:textId="77777777" w:rsidR="007A325F" w:rsidRDefault="007A325F" w:rsidP="007A325F">
            <w:pPr>
              <w:pStyle w:val="Maintext"/>
              <w:numPr>
                <w:ilvl w:val="0"/>
                <w:numId w:val="29"/>
              </w:numPr>
            </w:pPr>
            <w:r>
              <w:t>Yes</w:t>
            </w:r>
          </w:p>
          <w:p w14:paraId="768CC6BB" w14:textId="77777777" w:rsidR="007A325F" w:rsidRDefault="007A325F" w:rsidP="007A325F">
            <w:pPr>
              <w:pStyle w:val="Maintext"/>
              <w:numPr>
                <w:ilvl w:val="0"/>
                <w:numId w:val="29"/>
              </w:numPr>
            </w:pPr>
            <w:r>
              <w:t>Yes</w:t>
            </w:r>
          </w:p>
          <w:p w14:paraId="11B0F7A9" w14:textId="1009D464" w:rsidR="007A325F" w:rsidRDefault="007A325F" w:rsidP="007A325F">
            <w:pPr>
              <w:pStyle w:val="Maintext"/>
              <w:numPr>
                <w:ilvl w:val="0"/>
                <w:numId w:val="29"/>
              </w:numPr>
            </w:pPr>
            <w:r>
              <w:t>Yes</w:t>
            </w:r>
          </w:p>
          <w:p w14:paraId="4D19CE75" w14:textId="77777777" w:rsidR="007A325F" w:rsidRDefault="007A325F" w:rsidP="007A325F">
            <w:pPr>
              <w:pStyle w:val="Maintext"/>
            </w:pPr>
          </w:p>
          <w:p w14:paraId="721243F4" w14:textId="757675F3" w:rsidR="007A325F" w:rsidRDefault="00195E6B" w:rsidP="007A325F">
            <w:pPr>
              <w:pStyle w:val="Maintext"/>
              <w:numPr>
                <w:ilvl w:val="0"/>
                <w:numId w:val="29"/>
              </w:numPr>
            </w:pPr>
            <w:r>
              <w:t>Yes</w:t>
            </w:r>
          </w:p>
          <w:p w14:paraId="41C5E598" w14:textId="77777777" w:rsidR="007A325F" w:rsidRDefault="007A325F" w:rsidP="007A325F">
            <w:pPr>
              <w:pStyle w:val="Maintext"/>
              <w:ind w:left="227"/>
            </w:pPr>
          </w:p>
          <w:p w14:paraId="6005DF18" w14:textId="77777777" w:rsidR="007A325F" w:rsidRDefault="007A325F" w:rsidP="007A325F">
            <w:pPr>
              <w:pStyle w:val="Maintext"/>
              <w:ind w:left="227"/>
            </w:pPr>
          </w:p>
          <w:p w14:paraId="5C4C849E" w14:textId="4C28D44F" w:rsidR="007A325F" w:rsidRDefault="007A325F" w:rsidP="007A325F">
            <w:pPr>
              <w:pStyle w:val="Maintext"/>
              <w:numPr>
                <w:ilvl w:val="0"/>
                <w:numId w:val="29"/>
              </w:numPr>
            </w:pPr>
            <w:r>
              <w:t>Yes</w:t>
            </w:r>
          </w:p>
          <w:p w14:paraId="7E8886A0" w14:textId="77777777" w:rsidR="007A325F" w:rsidRDefault="007A325F" w:rsidP="007A325F">
            <w:pPr>
              <w:pStyle w:val="Maintext"/>
              <w:ind w:left="227"/>
            </w:pPr>
          </w:p>
          <w:p w14:paraId="56A1912C" w14:textId="39674855" w:rsidR="007A325F" w:rsidRDefault="00195E6B" w:rsidP="007A325F">
            <w:pPr>
              <w:pStyle w:val="Maintext"/>
              <w:numPr>
                <w:ilvl w:val="0"/>
                <w:numId w:val="29"/>
              </w:numPr>
            </w:pPr>
            <w:r>
              <w:t>Yes</w:t>
            </w:r>
          </w:p>
          <w:p w14:paraId="0F4B384D" w14:textId="48849B33" w:rsidR="007A325F" w:rsidRDefault="00195E6B" w:rsidP="007A325F">
            <w:pPr>
              <w:pStyle w:val="Maintext"/>
              <w:numPr>
                <w:ilvl w:val="0"/>
                <w:numId w:val="29"/>
              </w:numPr>
            </w:pPr>
            <w:r>
              <w:t>Yes</w:t>
            </w:r>
          </w:p>
          <w:p w14:paraId="53BBAA5A" w14:textId="77777777" w:rsidR="007A325F" w:rsidRDefault="007A325F" w:rsidP="007A325F">
            <w:pPr>
              <w:pStyle w:val="Maintext"/>
              <w:ind w:left="227"/>
            </w:pPr>
          </w:p>
          <w:p w14:paraId="61832A5E" w14:textId="77777777" w:rsidR="007A325F" w:rsidRDefault="007A325F" w:rsidP="007A325F">
            <w:pPr>
              <w:pStyle w:val="ListParagraph"/>
            </w:pPr>
          </w:p>
          <w:p w14:paraId="7FFD32A9" w14:textId="77777777" w:rsidR="007A325F" w:rsidRDefault="007A325F" w:rsidP="007A325F">
            <w:pPr>
              <w:pStyle w:val="Maintext"/>
            </w:pPr>
          </w:p>
          <w:p w14:paraId="2F8D676B" w14:textId="77777777" w:rsidR="007A325F" w:rsidRDefault="007A325F" w:rsidP="007A325F">
            <w:pPr>
              <w:pStyle w:val="Maintext"/>
            </w:pPr>
          </w:p>
          <w:p w14:paraId="5EC54E9C" w14:textId="77777777" w:rsidR="007A325F" w:rsidRPr="007649EA" w:rsidRDefault="007A325F" w:rsidP="007A325F">
            <w:pPr>
              <w:pStyle w:val="Maintext"/>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2658F3C" w14:textId="77777777" w:rsidR="008F5A26" w:rsidRPr="00E738F1" w:rsidRDefault="008B59AD" w:rsidP="00B60E97">
            <w:pPr>
              <w:pStyle w:val="ListParagraph"/>
            </w:pPr>
            <w:r w:rsidRPr="00E738F1">
              <w:t>Update to school policy needed</w:t>
            </w:r>
            <w:r w:rsidR="008F5A26" w:rsidRPr="00E738F1">
              <w:t>.</w:t>
            </w:r>
            <w:r w:rsidR="005F1BF5" w:rsidRPr="00E738F1">
              <w:t xml:space="preserve"> APPENDIX NEEDS DATING AND SIGN OFF FROM GOVERNORS</w:t>
            </w:r>
          </w:p>
          <w:p w14:paraId="1D34E576" w14:textId="59D9EE91" w:rsidR="008B59AD" w:rsidRPr="007649EA" w:rsidRDefault="008B59AD" w:rsidP="00195E6B">
            <w:pPr>
              <w:pStyle w:val="ListParagraph"/>
              <w:numPr>
                <w:ilvl w:val="0"/>
                <w:numId w:val="0"/>
              </w:numPr>
              <w:ind w:left="36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1153B297" w14:textId="77777777" w:rsidR="008B59AD" w:rsidRPr="007649EA" w:rsidRDefault="008F5A26" w:rsidP="00B60E97">
            <w:pPr>
              <w:pStyle w:val="Maintext"/>
              <w:jc w:val="center"/>
            </w:pPr>
            <w:r>
              <w:t>L</w:t>
            </w:r>
          </w:p>
        </w:tc>
      </w:tr>
      <w:tr w:rsidR="008B59AD" w:rsidRPr="007649EA" w14:paraId="68C280DF"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95B15F" w14:textId="77777777" w:rsidR="008B59AD" w:rsidRPr="006F1187" w:rsidRDefault="008B59AD" w:rsidP="00B60E97">
            <w:pPr>
              <w:rPr>
                <w:b/>
                <w:bCs/>
                <w:sz w:val="20"/>
                <w:szCs w:val="20"/>
              </w:rPr>
            </w:pPr>
            <w:r w:rsidRPr="006F1187">
              <w:rPr>
                <w:b/>
                <w:bCs/>
                <w:sz w:val="20"/>
                <w:szCs w:val="20"/>
              </w:rPr>
              <w:t>3.2 Classrooms and teaching spaces</w:t>
            </w:r>
          </w:p>
        </w:tc>
      </w:tr>
      <w:tr w:rsidR="008B59AD" w:rsidRPr="007649EA" w14:paraId="2490700D"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068"/>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D6D27E" w14:textId="77777777" w:rsidR="008B59AD" w:rsidRPr="007649EA" w:rsidRDefault="008B59AD" w:rsidP="00B60E97">
            <w:pPr>
              <w:rPr>
                <w:rFonts w:cs="Arial"/>
                <w:b/>
                <w:bCs/>
                <w:sz w:val="17"/>
                <w:szCs w:val="17"/>
              </w:rPr>
            </w:pPr>
            <w:r>
              <w:rPr>
                <w:rFonts w:cs="Arial"/>
                <w:b/>
                <w:bCs/>
                <w:sz w:val="17"/>
                <w:szCs w:val="17"/>
              </w:rPr>
              <w:lastRenderedPageBreak/>
              <w:t xml:space="preserve">The size and configuration of classrooms and teaching spaces does not support compliance with social distancing measures </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3455D955"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C7F5623" w14:textId="77777777" w:rsidR="008F5A26" w:rsidRDefault="008F5A26" w:rsidP="008F5A26">
            <w:pPr>
              <w:pStyle w:val="NormalWeb"/>
              <w:spacing w:before="120" w:beforeAutospacing="0" w:after="120" w:afterAutospacing="0"/>
              <w:ind w:left="227"/>
              <w:contextualSpacing/>
              <w:rPr>
                <w:rFonts w:ascii="Arial" w:eastAsiaTheme="minorHAnsi" w:hAnsi="Arial" w:cs="Arial"/>
                <w:sz w:val="17"/>
                <w:szCs w:val="17"/>
                <w:lang w:eastAsia="en-US"/>
              </w:rPr>
            </w:pPr>
          </w:p>
          <w:p w14:paraId="1C1868C4" w14:textId="77777777" w:rsidR="008F5A26" w:rsidRDefault="008F5A26" w:rsidP="008F5A26">
            <w:pPr>
              <w:pStyle w:val="NormalWeb"/>
              <w:spacing w:before="120" w:beforeAutospacing="0" w:after="120" w:afterAutospacing="0"/>
              <w:ind w:left="227"/>
              <w:contextualSpacing/>
              <w:rPr>
                <w:rFonts w:ascii="Arial" w:eastAsiaTheme="minorHAnsi" w:hAnsi="Arial" w:cs="Arial"/>
                <w:sz w:val="17"/>
                <w:szCs w:val="17"/>
                <w:lang w:eastAsia="en-US"/>
              </w:rPr>
            </w:pPr>
          </w:p>
          <w:p w14:paraId="6F77D7D4" w14:textId="77777777" w:rsidR="008B59AD" w:rsidRPr="008F5A26" w:rsidRDefault="008B59AD" w:rsidP="008B59A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8F5A26">
              <w:rPr>
                <w:rFonts w:ascii="Arial" w:eastAsiaTheme="minorHAnsi" w:hAnsi="Arial" w:cs="Arial"/>
                <w:sz w:val="17"/>
                <w:szCs w:val="17"/>
                <w:lang w:eastAsia="en-US"/>
              </w:rPr>
              <w:t>Home base/bubble arrangements in place.</w:t>
            </w:r>
          </w:p>
          <w:p w14:paraId="639FDBCC" w14:textId="77777777" w:rsidR="008B59AD" w:rsidRPr="00F639C3" w:rsidRDefault="008B59AD" w:rsidP="008B59A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8F5A26">
              <w:rPr>
                <w:rFonts w:ascii="Arial" w:eastAsiaTheme="minorHAnsi" w:hAnsi="Arial" w:cs="Arial"/>
                <w:sz w:val="17"/>
                <w:szCs w:val="17"/>
                <w:lang w:eastAsia="en-US"/>
              </w:rPr>
              <w:t xml:space="preserve">Net capacity assessment </w:t>
            </w:r>
            <w:r w:rsidR="008F5A26" w:rsidRPr="008F5A26">
              <w:rPr>
                <w:rFonts w:ascii="Arial" w:eastAsiaTheme="minorHAnsi" w:hAnsi="Arial" w:cs="Arial"/>
                <w:sz w:val="17"/>
                <w:szCs w:val="17"/>
                <w:lang w:eastAsia="en-US"/>
              </w:rPr>
              <w:t>in progress</w:t>
            </w:r>
            <w:r w:rsidRPr="008F5A26">
              <w:rPr>
                <w:rFonts w:ascii="Arial" w:eastAsiaTheme="minorHAnsi" w:hAnsi="Arial" w:cs="Arial"/>
                <w:sz w:val="17"/>
                <w:szCs w:val="17"/>
                <w:lang w:eastAsia="en-US"/>
              </w:rPr>
              <w:t xml:space="preserve">, with each classroom and teaching space compliant with social distancing measures and in line </w:t>
            </w:r>
            <w:r w:rsidRPr="008F5A26">
              <w:rPr>
                <w:rFonts w:ascii="Arial" w:eastAsiaTheme="minorHAnsi" w:hAnsi="Arial" w:cs="Arial"/>
                <w:color w:val="000000" w:themeColor="text1"/>
                <w:sz w:val="17"/>
                <w:szCs w:val="17"/>
                <w:lang w:eastAsia="en-US"/>
              </w:rPr>
              <w:t>with government</w:t>
            </w:r>
            <w:r w:rsidRPr="00F639C3">
              <w:rPr>
                <w:rFonts w:ascii="Arial" w:eastAsiaTheme="minorHAnsi" w:hAnsi="Arial" w:cs="Arial"/>
                <w:color w:val="000000" w:themeColor="text1"/>
                <w:sz w:val="17"/>
                <w:szCs w:val="17"/>
                <w:lang w:eastAsia="en-US"/>
              </w:rPr>
              <w:t xml:space="preserve"> guidance (i.e. a maximum of 15 pupils per class or bubble).</w:t>
            </w:r>
          </w:p>
          <w:p w14:paraId="06BFFDA6" w14:textId="77777777" w:rsidR="008B59AD" w:rsidRPr="00F639C3" w:rsidRDefault="008B59AD" w:rsidP="008B59AD">
            <w:pPr>
              <w:pStyle w:val="NormalWeb"/>
              <w:numPr>
                <w:ilvl w:val="0"/>
                <w:numId w:val="30"/>
              </w:numPr>
              <w:spacing w:before="120" w:beforeAutospacing="0" w:after="120" w:afterAutospacing="0"/>
              <w:contextualSpacing/>
              <w:rPr>
                <w:rFonts w:ascii="Arial" w:eastAsiaTheme="minorHAnsi" w:hAnsi="Arial" w:cs="Arial"/>
                <w:sz w:val="17"/>
                <w:szCs w:val="17"/>
                <w:lang w:eastAsia="en-US"/>
              </w:rPr>
            </w:pPr>
            <w:r w:rsidRPr="00F639C3">
              <w:rPr>
                <w:rFonts w:ascii="Arial" w:eastAsiaTheme="minorHAnsi" w:hAnsi="Arial" w:cs="Arial"/>
                <w:sz w:val="17"/>
                <w:szCs w:val="17"/>
                <w:lang w:eastAsia="en-US"/>
              </w:rPr>
              <w:t>All furniture not in use has been removed from classrooms and teaching spaces</w:t>
            </w:r>
            <w:r w:rsidR="008F5A26">
              <w:rPr>
                <w:rFonts w:ascii="Arial" w:eastAsiaTheme="minorHAnsi" w:hAnsi="Arial" w:cs="Arial"/>
                <w:sz w:val="17"/>
                <w:szCs w:val="17"/>
                <w:lang w:eastAsia="en-US"/>
              </w:rPr>
              <w:t xml:space="preserve"> where possible</w:t>
            </w:r>
            <w:r w:rsidRPr="00F639C3">
              <w:rPr>
                <w:rFonts w:ascii="Arial" w:eastAsiaTheme="minorHAnsi" w:hAnsi="Arial" w:cs="Arial"/>
                <w:sz w:val="17"/>
                <w:szCs w:val="17"/>
                <w:lang w:eastAsia="en-US"/>
              </w:rPr>
              <w:t>.</w:t>
            </w:r>
          </w:p>
          <w:p w14:paraId="0E72894C" w14:textId="77777777" w:rsidR="008B59AD" w:rsidRDefault="008B59AD" w:rsidP="008B59AD">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sidRPr="00F639C3">
              <w:rPr>
                <w:rFonts w:ascii="Arial" w:eastAsiaTheme="minorHAnsi" w:hAnsi="Arial" w:cs="Arial"/>
                <w:sz w:val="17"/>
                <w:szCs w:val="17"/>
                <w:lang w:eastAsia="en-US"/>
              </w:rPr>
              <w:t>Arr</w:t>
            </w:r>
            <w:r w:rsidRPr="008B59AD">
              <w:rPr>
                <w:rFonts w:ascii="Arial" w:eastAsiaTheme="minorHAnsi" w:hAnsi="Arial" w:cs="Arial"/>
                <w:sz w:val="17"/>
                <w:szCs w:val="17"/>
                <w:lang w:eastAsia="en-US"/>
              </w:rPr>
              <w:t>angements are reviewed regularly.</w:t>
            </w:r>
          </w:p>
          <w:p w14:paraId="703CCAA0" w14:textId="673659ED" w:rsidR="00A11CE7" w:rsidRPr="008F5A26" w:rsidRDefault="00A11CE7" w:rsidP="008B59AD">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Maximum bubble sizes determined by staff and bathrooms available.</w:t>
            </w:r>
          </w:p>
          <w:p w14:paraId="5B09E0BB" w14:textId="77777777" w:rsidR="008B59AD" w:rsidRPr="008B59AD" w:rsidRDefault="008B59AD" w:rsidP="008B59AD">
            <w:pPr>
              <w:pStyle w:val="NormalWeb"/>
              <w:spacing w:before="120" w:beforeAutospacing="0" w:after="120" w:afterAutospacing="0"/>
              <w:contextualSpacing/>
              <w:rPr>
                <w:rFonts w:ascii="Arial" w:eastAsiaTheme="minorHAnsi" w:hAnsi="Arial" w:cs="Arial"/>
                <w:sz w:val="17"/>
                <w:szCs w:val="17"/>
                <w:lang w:eastAsia="en-US"/>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4FF41A6" w14:textId="77777777" w:rsidR="007A325F" w:rsidRDefault="007A325F" w:rsidP="007A325F">
            <w:pPr>
              <w:pStyle w:val="Maintext"/>
              <w:numPr>
                <w:ilvl w:val="0"/>
                <w:numId w:val="29"/>
              </w:numPr>
            </w:pPr>
            <w:r>
              <w:t>Yes</w:t>
            </w:r>
          </w:p>
          <w:p w14:paraId="6F863D5E" w14:textId="77777777" w:rsidR="007A325F" w:rsidRDefault="007A325F" w:rsidP="007A325F">
            <w:pPr>
              <w:pStyle w:val="Maintext"/>
              <w:numPr>
                <w:ilvl w:val="0"/>
                <w:numId w:val="29"/>
              </w:numPr>
            </w:pPr>
            <w:r>
              <w:t>Yes</w:t>
            </w:r>
          </w:p>
          <w:p w14:paraId="0BED249B" w14:textId="77777777" w:rsidR="007A325F" w:rsidRDefault="007A325F" w:rsidP="007A325F">
            <w:pPr>
              <w:pStyle w:val="Maintext"/>
              <w:ind w:left="227"/>
            </w:pPr>
          </w:p>
          <w:p w14:paraId="23A1FFB0" w14:textId="77777777" w:rsidR="007A325F" w:rsidRDefault="007A325F" w:rsidP="007A325F">
            <w:pPr>
              <w:pStyle w:val="Maintext"/>
              <w:ind w:left="227"/>
            </w:pPr>
          </w:p>
          <w:p w14:paraId="18DAD151" w14:textId="77777777" w:rsidR="007A325F" w:rsidRDefault="007A325F" w:rsidP="007A325F">
            <w:pPr>
              <w:pStyle w:val="Maintext"/>
              <w:numPr>
                <w:ilvl w:val="0"/>
                <w:numId w:val="29"/>
              </w:numPr>
            </w:pPr>
            <w:r>
              <w:t>Yes</w:t>
            </w:r>
          </w:p>
          <w:p w14:paraId="1D9CC3C1" w14:textId="77777777" w:rsidR="007A325F" w:rsidRDefault="007A325F" w:rsidP="007A325F">
            <w:pPr>
              <w:pStyle w:val="Maintext"/>
              <w:ind w:left="227"/>
            </w:pPr>
          </w:p>
          <w:p w14:paraId="220E86DA" w14:textId="2B24D867" w:rsidR="008B59AD" w:rsidRPr="007649EA" w:rsidRDefault="007A325F" w:rsidP="00A11CE7">
            <w:pPr>
              <w:pStyle w:val="Maintext"/>
              <w:numPr>
                <w:ilvl w:val="0"/>
                <w:numId w:val="29"/>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815E6B5" w14:textId="60570CA4" w:rsidR="00987D78" w:rsidRPr="00A11CE7" w:rsidRDefault="00A11CE7" w:rsidP="00A11CE7">
            <w:pPr>
              <w:pStyle w:val="ListParagraph"/>
              <w:rPr>
                <w:color w:val="auto"/>
              </w:rPr>
            </w:pPr>
            <w:r w:rsidRPr="00A11CE7">
              <w:rPr>
                <w:color w:val="auto"/>
              </w:rPr>
              <w:t xml:space="preserve">Continue to monitor </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6B40808C" w14:textId="77777777" w:rsidR="008B59AD" w:rsidRPr="007649EA" w:rsidRDefault="008F5A26" w:rsidP="00B60E97">
            <w:pPr>
              <w:pStyle w:val="Maintext"/>
              <w:jc w:val="center"/>
            </w:pPr>
            <w:r>
              <w:t>L</w:t>
            </w:r>
          </w:p>
        </w:tc>
      </w:tr>
      <w:tr w:rsidR="008B59AD" w:rsidRPr="007649EA" w14:paraId="04A12E83"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427597F" w14:textId="77777777" w:rsidR="008B59AD" w:rsidRPr="00D861BA" w:rsidRDefault="008B59AD" w:rsidP="00B60E97">
            <w:pPr>
              <w:rPr>
                <w:b/>
                <w:bCs/>
                <w:sz w:val="20"/>
                <w:szCs w:val="20"/>
              </w:rPr>
            </w:pPr>
            <w:r w:rsidRPr="00D861BA">
              <w:rPr>
                <w:b/>
                <w:bCs/>
                <w:sz w:val="20"/>
                <w:szCs w:val="20"/>
              </w:rPr>
              <w:t xml:space="preserve">3.3 </w:t>
            </w:r>
            <w:r>
              <w:rPr>
                <w:b/>
                <w:bCs/>
                <w:sz w:val="20"/>
                <w:szCs w:val="20"/>
              </w:rPr>
              <w:t>Movement in corridors</w:t>
            </w:r>
          </w:p>
        </w:tc>
      </w:tr>
      <w:tr w:rsidR="008B59AD" w:rsidRPr="007649EA" w14:paraId="5C6CF43D"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628"/>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682151B" w14:textId="77777777" w:rsidR="008B59AD" w:rsidRPr="007649EA" w:rsidRDefault="008B59AD" w:rsidP="00B60E97">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Social distancing guidance is breached when pupils circulate in corridors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37708B85"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tcPr>
          <w:p w14:paraId="73A53791" w14:textId="77777777" w:rsidR="008B59AD" w:rsidRPr="007649EA" w:rsidRDefault="008B59AD" w:rsidP="008B59AD">
            <w:pPr>
              <w:pStyle w:val="NormalWeb"/>
              <w:numPr>
                <w:ilvl w:val="0"/>
                <w:numId w:val="32"/>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2451B61B" w14:textId="77777777" w:rsidR="008B59AD" w:rsidRDefault="008F5A26" w:rsidP="008B59A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‘Keep Left’</w:t>
            </w:r>
            <w:r w:rsidR="008B59AD">
              <w:rPr>
                <w:rFonts w:ascii="Arial" w:eastAsiaTheme="minorHAnsi" w:hAnsi="Arial" w:cs="Arial"/>
                <w:sz w:val="17"/>
                <w:szCs w:val="17"/>
                <w:lang w:eastAsia="en-US"/>
              </w:rPr>
              <w:t xml:space="preserve"> system</w:t>
            </w:r>
            <w:r>
              <w:rPr>
                <w:rFonts w:ascii="Arial" w:eastAsiaTheme="minorHAnsi" w:hAnsi="Arial" w:cs="Arial"/>
                <w:sz w:val="17"/>
                <w:szCs w:val="17"/>
                <w:lang w:eastAsia="en-US"/>
              </w:rPr>
              <w:t xml:space="preserve"> is</w:t>
            </w:r>
            <w:r w:rsidR="008B59AD">
              <w:rPr>
                <w:rFonts w:ascii="Arial" w:eastAsiaTheme="minorHAnsi" w:hAnsi="Arial" w:cs="Arial"/>
                <w:sz w:val="17"/>
                <w:szCs w:val="17"/>
                <w:lang w:eastAsia="en-US"/>
              </w:rPr>
              <w:t xml:space="preserve"> in operation.</w:t>
            </w:r>
          </w:p>
          <w:p w14:paraId="6DC3EA2B" w14:textId="77777777" w:rsidR="008B59AD" w:rsidRPr="00165523" w:rsidRDefault="008B59AD" w:rsidP="008B59AD">
            <w:pPr>
              <w:pStyle w:val="NormalWeb"/>
              <w:numPr>
                <w:ilvl w:val="0"/>
                <w:numId w:val="32"/>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 xml:space="preserve">Corridors are divided </w:t>
            </w:r>
            <w:r w:rsidR="008F5A26">
              <w:rPr>
                <w:rFonts w:ascii="Arial" w:eastAsiaTheme="minorHAnsi" w:hAnsi="Arial" w:cs="Arial"/>
                <w:color w:val="000000" w:themeColor="text1"/>
                <w:sz w:val="17"/>
                <w:szCs w:val="17"/>
                <w:lang w:eastAsia="en-US"/>
              </w:rPr>
              <w:t>and movement of pupils on the corridor is restriction to ensure the risk of cohorts circulating at the same time is minimised.</w:t>
            </w:r>
          </w:p>
          <w:p w14:paraId="0FFB74F3" w14:textId="77777777" w:rsidR="008B59AD" w:rsidRPr="007649EA" w:rsidRDefault="008B59AD" w:rsidP="008B59A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3CC25589" w14:textId="77777777" w:rsidR="008B59AD" w:rsidRPr="00F639C3" w:rsidRDefault="008B59AD" w:rsidP="008B59A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pupils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ound school</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w:t>
            </w:r>
            <w:r w:rsidRPr="00F639C3">
              <w:rPr>
                <w:rFonts w:ascii="Arial" w:eastAsiaTheme="minorHAnsi" w:hAnsi="Arial" w:cs="Arial"/>
                <w:sz w:val="17"/>
                <w:szCs w:val="17"/>
                <w:lang w:eastAsia="en-US"/>
              </w:rPr>
              <w:t>possible.</w:t>
            </w:r>
          </w:p>
          <w:p w14:paraId="065838A6" w14:textId="77777777" w:rsidR="008B59AD" w:rsidRPr="00F639C3" w:rsidRDefault="008B59AD" w:rsidP="008B59A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F639C3">
              <w:rPr>
                <w:rFonts w:ascii="Arial" w:eastAsiaTheme="minorHAnsi" w:hAnsi="Arial" w:cs="Arial"/>
                <w:sz w:val="17"/>
                <w:szCs w:val="17"/>
                <w:lang w:eastAsia="en-US"/>
              </w:rPr>
              <w:t>Where possible, pupils stay in assigned classrooms with their dedicated staff members.</w:t>
            </w:r>
          </w:p>
          <w:p w14:paraId="0181DD8C" w14:textId="77777777" w:rsidR="008B59AD" w:rsidRPr="00F639C3" w:rsidRDefault="008B59AD" w:rsidP="008B59AD">
            <w:pPr>
              <w:pStyle w:val="NormalWeb"/>
              <w:numPr>
                <w:ilvl w:val="0"/>
                <w:numId w:val="32"/>
              </w:numPr>
              <w:spacing w:before="120" w:beforeAutospacing="0" w:after="120" w:afterAutospacing="0"/>
              <w:contextualSpacing/>
              <w:rPr>
                <w:rFonts w:ascii="Arial" w:eastAsiaTheme="minorHAnsi" w:hAnsi="Arial" w:cs="Arial"/>
                <w:sz w:val="17"/>
                <w:szCs w:val="17"/>
                <w:lang w:eastAsia="en-US"/>
              </w:rPr>
            </w:pPr>
            <w:r w:rsidRPr="00F639C3">
              <w:rPr>
                <w:rFonts w:ascii="Arial" w:eastAsiaTheme="minorHAnsi" w:hAnsi="Arial" w:cs="Arial"/>
                <w:sz w:val="17"/>
                <w:szCs w:val="17"/>
                <w:lang w:eastAsia="en-US"/>
              </w:rPr>
              <w:t>Pupils are briefed regularly regarding observing social distancing guidance whilst circulating.</w:t>
            </w:r>
          </w:p>
          <w:p w14:paraId="38988A6A" w14:textId="77777777" w:rsidR="008B59AD" w:rsidRDefault="008B59AD" w:rsidP="008B59AD">
            <w:pPr>
              <w:pStyle w:val="NormalWeb"/>
              <w:numPr>
                <w:ilvl w:val="0"/>
                <w:numId w:val="32"/>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p w14:paraId="6E1D01E6" w14:textId="4F02CEE9" w:rsidR="00A11CE7" w:rsidRPr="00DA7469" w:rsidRDefault="00A11CE7" w:rsidP="008B59AD">
            <w:pPr>
              <w:pStyle w:val="NormalWeb"/>
              <w:numPr>
                <w:ilvl w:val="0"/>
                <w:numId w:val="32"/>
              </w:numPr>
              <w:spacing w:before="120" w:beforeAutospacing="0" w:after="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Each bubble has own toilets apart from Year 6 who have to be clearly trained to wash hands as the staff. Wash, dry, use a pare towel to leave and then hand gel.</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9DEBDAE" w14:textId="77777777" w:rsidR="008B59AD" w:rsidRDefault="008F5A26" w:rsidP="007A325F">
            <w:pPr>
              <w:pStyle w:val="Maintext"/>
              <w:numPr>
                <w:ilvl w:val="0"/>
                <w:numId w:val="32"/>
              </w:numPr>
            </w:pPr>
            <w:r>
              <w:t>Yes</w:t>
            </w:r>
          </w:p>
          <w:p w14:paraId="211F9B99" w14:textId="77777777" w:rsidR="007A325F" w:rsidRDefault="007A325F" w:rsidP="007A325F">
            <w:pPr>
              <w:pStyle w:val="Maintext"/>
              <w:numPr>
                <w:ilvl w:val="0"/>
                <w:numId w:val="32"/>
              </w:numPr>
            </w:pPr>
            <w:r>
              <w:t>Yes</w:t>
            </w:r>
          </w:p>
          <w:p w14:paraId="54A0F8D3" w14:textId="77777777" w:rsidR="007A325F" w:rsidRDefault="007A325F" w:rsidP="007A325F">
            <w:pPr>
              <w:pStyle w:val="Maintext"/>
              <w:numPr>
                <w:ilvl w:val="0"/>
                <w:numId w:val="32"/>
              </w:numPr>
            </w:pPr>
            <w:r>
              <w:t>Yes</w:t>
            </w:r>
          </w:p>
          <w:p w14:paraId="3E7691FE" w14:textId="77777777" w:rsidR="007A325F" w:rsidRDefault="007A325F" w:rsidP="007A325F">
            <w:pPr>
              <w:pStyle w:val="Maintext"/>
            </w:pPr>
          </w:p>
          <w:p w14:paraId="65CB80DB" w14:textId="77777777" w:rsidR="007A325F" w:rsidRDefault="007A325F" w:rsidP="007A325F">
            <w:pPr>
              <w:pStyle w:val="Maintext"/>
            </w:pPr>
          </w:p>
          <w:p w14:paraId="4B1B4B9E" w14:textId="77777777" w:rsidR="007A325F" w:rsidRDefault="007A325F" w:rsidP="007A325F">
            <w:pPr>
              <w:pStyle w:val="Maintext"/>
              <w:numPr>
                <w:ilvl w:val="0"/>
                <w:numId w:val="32"/>
              </w:numPr>
            </w:pPr>
            <w:r>
              <w:t>Yes</w:t>
            </w:r>
          </w:p>
          <w:p w14:paraId="7130C21D" w14:textId="77777777" w:rsidR="007A325F" w:rsidRDefault="007A325F" w:rsidP="007A325F">
            <w:pPr>
              <w:pStyle w:val="Maintext"/>
              <w:numPr>
                <w:ilvl w:val="0"/>
                <w:numId w:val="32"/>
              </w:numPr>
            </w:pPr>
            <w:r>
              <w:t>Yes</w:t>
            </w:r>
          </w:p>
          <w:p w14:paraId="7693CAF1" w14:textId="77777777" w:rsidR="007A325F" w:rsidRDefault="007A325F" w:rsidP="007A325F">
            <w:pPr>
              <w:pStyle w:val="Maintext"/>
              <w:ind w:left="227"/>
            </w:pPr>
          </w:p>
          <w:p w14:paraId="1EDD7BDC" w14:textId="77777777" w:rsidR="007A325F" w:rsidRDefault="007A325F" w:rsidP="007A325F">
            <w:pPr>
              <w:pStyle w:val="Maintext"/>
              <w:numPr>
                <w:ilvl w:val="0"/>
                <w:numId w:val="32"/>
              </w:numPr>
            </w:pPr>
            <w:r>
              <w:t>Yes</w:t>
            </w:r>
          </w:p>
          <w:p w14:paraId="31E56796" w14:textId="77777777" w:rsidR="007A325F" w:rsidRDefault="007A325F" w:rsidP="007A325F">
            <w:pPr>
              <w:pStyle w:val="ListParagraph"/>
              <w:numPr>
                <w:ilvl w:val="0"/>
                <w:numId w:val="0"/>
              </w:numPr>
              <w:ind w:left="360"/>
            </w:pPr>
          </w:p>
          <w:p w14:paraId="48C3B5F7" w14:textId="068CDFAD" w:rsidR="007A325F" w:rsidRDefault="007A325F" w:rsidP="007A325F">
            <w:pPr>
              <w:pStyle w:val="Maintext"/>
              <w:numPr>
                <w:ilvl w:val="0"/>
                <w:numId w:val="32"/>
              </w:numPr>
            </w:pPr>
            <w:r>
              <w:t>Yes</w:t>
            </w:r>
          </w:p>
          <w:p w14:paraId="1728A1B8" w14:textId="77777777" w:rsidR="007A325F" w:rsidRDefault="007A325F" w:rsidP="007A325F">
            <w:pPr>
              <w:pStyle w:val="ListParagraph"/>
              <w:numPr>
                <w:ilvl w:val="0"/>
                <w:numId w:val="0"/>
              </w:numPr>
              <w:ind w:left="360"/>
            </w:pPr>
          </w:p>
          <w:p w14:paraId="0CD0D348" w14:textId="77777777" w:rsidR="007A325F" w:rsidRPr="007649EA" w:rsidRDefault="007A325F" w:rsidP="007A325F">
            <w:pPr>
              <w:pStyle w:val="Maintext"/>
              <w:numPr>
                <w:ilvl w:val="0"/>
                <w:numId w:val="32"/>
              </w:numP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24636EA" w14:textId="656D9922" w:rsidR="008B59AD" w:rsidRDefault="008F5A26" w:rsidP="00B60E97">
            <w:pPr>
              <w:pStyle w:val="ListParagraph"/>
            </w:pPr>
            <w:r>
              <w:t>Staggered movement</w:t>
            </w:r>
            <w:r w:rsidR="00A11CE7">
              <w:t xml:space="preserve"> to continue</w:t>
            </w:r>
            <w:r>
              <w:t xml:space="preserve"> to minimise cross contamination.</w:t>
            </w:r>
          </w:p>
          <w:p w14:paraId="1AB58CF8" w14:textId="39C8A8A5" w:rsidR="008F5A26" w:rsidRPr="007649EA" w:rsidRDefault="008F5A26" w:rsidP="00A11CE7">
            <w:pPr>
              <w:pStyle w:val="ListParagraph"/>
              <w:numPr>
                <w:ilvl w:val="0"/>
                <w:numId w:val="0"/>
              </w:numPr>
              <w:ind w:left="36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1EDD764" w14:textId="77777777" w:rsidR="008B59AD" w:rsidRPr="007649EA" w:rsidRDefault="008B59AD" w:rsidP="00B60E97">
            <w:pPr>
              <w:pStyle w:val="Maintext"/>
              <w:jc w:val="center"/>
            </w:pPr>
          </w:p>
        </w:tc>
      </w:tr>
      <w:tr w:rsidR="008B59AD" w:rsidRPr="007649EA" w14:paraId="44C69C27"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E2AAFD" w14:textId="77777777" w:rsidR="008B59AD" w:rsidRPr="007271D3" w:rsidRDefault="008B59AD" w:rsidP="00B60E97">
            <w:pPr>
              <w:rPr>
                <w:b/>
                <w:bCs/>
              </w:rPr>
            </w:pPr>
            <w:bookmarkStart w:id="23" w:name="_Toc39315807"/>
            <w:r>
              <w:rPr>
                <w:b/>
                <w:bCs/>
                <w:sz w:val="20"/>
                <w:szCs w:val="20"/>
              </w:rPr>
              <w:t xml:space="preserve">3.4 </w:t>
            </w:r>
            <w:bookmarkEnd w:id="23"/>
            <w:r w:rsidRPr="00BD7F00">
              <w:rPr>
                <w:b/>
                <w:bCs/>
                <w:sz w:val="20"/>
                <w:szCs w:val="20"/>
              </w:rPr>
              <w:t>Break times</w:t>
            </w:r>
          </w:p>
        </w:tc>
      </w:tr>
      <w:tr w:rsidR="008B59AD" w:rsidRPr="007649EA" w14:paraId="78F707AE"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585"/>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26161C2" w14:textId="77777777" w:rsidR="008B59AD" w:rsidRPr="007649EA" w:rsidRDefault="008B59AD" w:rsidP="00B60E97">
            <w:pPr>
              <w:rPr>
                <w:rFonts w:cs="Arial"/>
                <w:b/>
                <w:bCs/>
                <w:sz w:val="17"/>
                <w:szCs w:val="17"/>
              </w:rPr>
            </w:pPr>
            <w:r>
              <w:rPr>
                <w:rFonts w:cs="Arial"/>
                <w:b/>
                <w:bCs/>
                <w:sz w:val="17"/>
                <w:szCs w:val="17"/>
              </w:rPr>
              <w:t>Pupils may not observe social distancing at break times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3CEFFDEF"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DED84FA" w14:textId="77777777" w:rsidR="008B59AD" w:rsidRPr="00F639C3" w:rsidRDefault="008B59AD" w:rsidP="008B59AD">
            <w:pPr>
              <w:pStyle w:val="ListParagraph"/>
              <w:numPr>
                <w:ilvl w:val="0"/>
                <w:numId w:val="33"/>
              </w:numPr>
              <w:spacing w:before="20" w:after="120"/>
              <w:rPr>
                <w:rFonts w:cs="Arial"/>
                <w:szCs w:val="17"/>
              </w:rPr>
            </w:pPr>
            <w:r w:rsidRPr="00F639C3">
              <w:rPr>
                <w:rFonts w:cs="Arial"/>
                <w:szCs w:val="17"/>
              </w:rPr>
              <w:t>Break times are staggered.</w:t>
            </w:r>
          </w:p>
          <w:p w14:paraId="7C134BC6" w14:textId="77777777" w:rsidR="008B59AD" w:rsidRPr="00F639C3" w:rsidRDefault="008B59AD" w:rsidP="008B59AD">
            <w:pPr>
              <w:pStyle w:val="ListParagraph"/>
              <w:numPr>
                <w:ilvl w:val="0"/>
                <w:numId w:val="33"/>
              </w:numPr>
              <w:spacing w:before="20" w:after="120"/>
              <w:rPr>
                <w:rFonts w:cs="Arial"/>
                <w:szCs w:val="17"/>
              </w:rPr>
            </w:pPr>
            <w:r w:rsidRPr="00F639C3">
              <w:rPr>
                <w:rFonts w:cs="Arial"/>
                <w:szCs w:val="17"/>
              </w:rPr>
              <w:t>Pupils are kept within their assigned</w:t>
            </w:r>
            <w:r>
              <w:rPr>
                <w:rFonts w:cs="Arial"/>
                <w:szCs w:val="17"/>
              </w:rPr>
              <w:t xml:space="preserve"> ‘bubbles’ during break</w:t>
            </w:r>
            <w:r w:rsidRPr="00F639C3">
              <w:rPr>
                <w:rFonts w:cs="Arial"/>
                <w:szCs w:val="17"/>
              </w:rPr>
              <w:t xml:space="preserve"> times.</w:t>
            </w:r>
          </w:p>
          <w:p w14:paraId="0B4EECC9" w14:textId="77777777" w:rsidR="008B59AD" w:rsidRPr="008F5A26" w:rsidRDefault="008B59AD" w:rsidP="008B59AD">
            <w:pPr>
              <w:pStyle w:val="ListParagraph"/>
              <w:numPr>
                <w:ilvl w:val="0"/>
                <w:numId w:val="33"/>
              </w:numPr>
              <w:spacing w:before="120" w:after="120"/>
              <w:rPr>
                <w:rFonts w:cs="Arial"/>
                <w:szCs w:val="17"/>
              </w:rPr>
            </w:pPr>
            <w:r w:rsidRPr="008F5A26">
              <w:rPr>
                <w:rFonts w:cs="Arial"/>
                <w:szCs w:val="17"/>
              </w:rPr>
              <w:t>External areas are desi</w:t>
            </w:r>
            <w:r w:rsidR="008F5A26" w:rsidRPr="008F5A26">
              <w:rPr>
                <w:rFonts w:cs="Arial"/>
                <w:szCs w:val="17"/>
              </w:rPr>
              <w:t>gnated for different ‘bubbles’</w:t>
            </w:r>
          </w:p>
          <w:p w14:paraId="6DDE8640" w14:textId="77777777" w:rsidR="008B59AD" w:rsidRPr="008F5A26" w:rsidRDefault="008B59AD" w:rsidP="008B59AD">
            <w:pPr>
              <w:pStyle w:val="ListParagraph"/>
              <w:numPr>
                <w:ilvl w:val="0"/>
                <w:numId w:val="33"/>
              </w:numPr>
              <w:spacing w:before="120" w:after="120"/>
              <w:rPr>
                <w:rFonts w:cs="Arial"/>
                <w:szCs w:val="17"/>
              </w:rPr>
            </w:pPr>
            <w:r w:rsidRPr="008F5A26">
              <w:rPr>
                <w:rFonts w:cs="Arial"/>
                <w:szCs w:val="17"/>
              </w:rPr>
              <w:t>Pupils are reminded about social distancing as break times begin.</w:t>
            </w:r>
          </w:p>
          <w:p w14:paraId="1514E43D" w14:textId="77777777" w:rsidR="008B59AD" w:rsidRDefault="008B59AD" w:rsidP="008F5A26">
            <w:pPr>
              <w:pStyle w:val="ListParagraph"/>
              <w:numPr>
                <w:ilvl w:val="0"/>
                <w:numId w:val="33"/>
              </w:numPr>
              <w:spacing w:before="120"/>
              <w:rPr>
                <w:rFonts w:cs="Arial"/>
                <w:szCs w:val="17"/>
              </w:rPr>
            </w:pPr>
            <w:r w:rsidRPr="008F5A26">
              <w:rPr>
                <w:rFonts w:cs="Arial"/>
                <w:szCs w:val="17"/>
              </w:rPr>
              <w:t>Social distancing signage is in place around the school and in key areas.</w:t>
            </w:r>
          </w:p>
          <w:p w14:paraId="0CD13E0A" w14:textId="206EF046" w:rsidR="00A11CE7" w:rsidRPr="0092180F" w:rsidRDefault="00A11CE7" w:rsidP="008F5A26">
            <w:pPr>
              <w:pStyle w:val="ListParagraph"/>
              <w:numPr>
                <w:ilvl w:val="0"/>
                <w:numId w:val="33"/>
              </w:numPr>
              <w:spacing w:before="120"/>
              <w:rPr>
                <w:rFonts w:cs="Arial"/>
                <w:szCs w:val="17"/>
              </w:rPr>
            </w:pPr>
            <w:r>
              <w:rPr>
                <w:rFonts w:cs="Arial"/>
                <w:szCs w:val="17"/>
              </w:rPr>
              <w:t>Times limited to 15 minutes and plastic equipment provided for each bubble but not shared until wiped down.</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245B19D" w14:textId="77777777" w:rsidR="007A325F" w:rsidRDefault="007A325F" w:rsidP="007A325F">
            <w:pPr>
              <w:pStyle w:val="Maintext"/>
              <w:numPr>
                <w:ilvl w:val="0"/>
                <w:numId w:val="33"/>
              </w:numPr>
            </w:pPr>
            <w:r>
              <w:t>Yes</w:t>
            </w:r>
          </w:p>
          <w:p w14:paraId="56BBC5C6" w14:textId="77777777" w:rsidR="007A325F" w:rsidRDefault="007A325F" w:rsidP="007A325F">
            <w:pPr>
              <w:pStyle w:val="Maintext"/>
              <w:numPr>
                <w:ilvl w:val="0"/>
                <w:numId w:val="33"/>
              </w:numPr>
            </w:pPr>
            <w:r>
              <w:t>Yes</w:t>
            </w:r>
          </w:p>
          <w:p w14:paraId="7C9F32CA" w14:textId="77777777" w:rsidR="007A325F" w:rsidRDefault="007A325F" w:rsidP="007A325F">
            <w:pPr>
              <w:pStyle w:val="Maintext"/>
              <w:numPr>
                <w:ilvl w:val="0"/>
                <w:numId w:val="33"/>
              </w:numPr>
            </w:pPr>
            <w:r>
              <w:t>Yes</w:t>
            </w:r>
          </w:p>
          <w:p w14:paraId="026C64E0" w14:textId="61FAA046" w:rsidR="007A325F" w:rsidRDefault="007A325F" w:rsidP="007A325F">
            <w:pPr>
              <w:pStyle w:val="Maintext"/>
              <w:numPr>
                <w:ilvl w:val="0"/>
                <w:numId w:val="33"/>
              </w:numPr>
            </w:pPr>
            <w:r>
              <w:t>Yes</w:t>
            </w:r>
          </w:p>
          <w:p w14:paraId="136691A9" w14:textId="77777777" w:rsidR="007A325F" w:rsidRDefault="007A325F" w:rsidP="007A325F">
            <w:pPr>
              <w:pStyle w:val="Maintext"/>
              <w:numPr>
                <w:ilvl w:val="0"/>
                <w:numId w:val="33"/>
              </w:numPr>
            </w:pPr>
            <w:r>
              <w:t>Yes</w:t>
            </w:r>
          </w:p>
          <w:p w14:paraId="60EEC148"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58152AD" w14:textId="16655914" w:rsidR="00A11CE7" w:rsidRDefault="00A11CE7" w:rsidP="00A11CE7">
            <w:pPr>
              <w:pStyle w:val="ListParagraph"/>
            </w:pPr>
            <w:r>
              <w:t>Staff to continue to enforce social distancing at break times and encourage games where this is easier. Suggestions in staff handbook.</w:t>
            </w:r>
          </w:p>
          <w:p w14:paraId="4279E38A" w14:textId="77777777" w:rsidR="008B59AD" w:rsidRPr="007649EA" w:rsidRDefault="008B59AD" w:rsidP="008F5A26">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591AECB0" w14:textId="77777777" w:rsidR="008B59AD" w:rsidRPr="007649EA" w:rsidRDefault="008F5A26" w:rsidP="00B60E97">
            <w:pPr>
              <w:pStyle w:val="Maintext"/>
              <w:jc w:val="center"/>
            </w:pPr>
            <w:r>
              <w:t>L</w:t>
            </w:r>
          </w:p>
        </w:tc>
      </w:tr>
      <w:tr w:rsidR="008B59AD" w:rsidRPr="007649EA" w14:paraId="59654D10"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EEA60F" w14:textId="77777777" w:rsidR="008B59AD" w:rsidRPr="007271D3" w:rsidRDefault="008B59AD" w:rsidP="00B60E97">
            <w:pPr>
              <w:rPr>
                <w:b/>
                <w:bCs/>
              </w:rPr>
            </w:pPr>
            <w:bookmarkStart w:id="24" w:name="_Toc39315808"/>
            <w:r>
              <w:rPr>
                <w:b/>
                <w:bCs/>
                <w:sz w:val="20"/>
                <w:szCs w:val="20"/>
              </w:rPr>
              <w:t xml:space="preserve">3.5 </w:t>
            </w:r>
            <w:bookmarkEnd w:id="24"/>
            <w:r>
              <w:rPr>
                <w:b/>
                <w:bCs/>
                <w:sz w:val="20"/>
                <w:szCs w:val="20"/>
              </w:rPr>
              <w:t>Lunch times</w:t>
            </w:r>
          </w:p>
        </w:tc>
      </w:tr>
      <w:tr w:rsidR="008B59AD" w:rsidRPr="007649EA" w14:paraId="3D5BB86F"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70"/>
        </w:trPr>
        <w:tc>
          <w:tcPr>
            <w:tcW w:w="778" w:type="pct"/>
            <w:gridSpan w:val="2"/>
            <w:tcBorders>
              <w:top w:val="none" w:sz="0" w:space="0" w:color="auto"/>
              <w:left w:val="none" w:sz="0" w:space="0" w:color="auto"/>
              <w:bottom w:val="none" w:sz="0" w:space="0" w:color="auto"/>
              <w:right w:val="none" w:sz="0" w:space="0" w:color="auto"/>
            </w:tcBorders>
            <w:vAlign w:val="center"/>
          </w:tcPr>
          <w:p w14:paraId="1E4A40D2" w14:textId="77777777" w:rsidR="008B59AD" w:rsidRPr="007649EA" w:rsidRDefault="008B59AD" w:rsidP="00B60E97">
            <w:pPr>
              <w:rPr>
                <w:rFonts w:cs="Arial"/>
                <w:b/>
                <w:bCs/>
                <w:sz w:val="17"/>
                <w:szCs w:val="17"/>
              </w:rPr>
            </w:pPr>
            <w:r w:rsidRPr="00BD7F00">
              <w:rPr>
                <w:rFonts w:cs="Arial"/>
                <w:b/>
                <w:bCs/>
                <w:sz w:val="17"/>
                <w:szCs w:val="17"/>
              </w:rPr>
              <w:t xml:space="preserve">Pupils may not observe </w:t>
            </w:r>
            <w:r w:rsidRPr="00BD7F00">
              <w:rPr>
                <w:rFonts w:cs="Arial"/>
                <w:b/>
                <w:bCs/>
                <w:sz w:val="17"/>
                <w:szCs w:val="17"/>
              </w:rPr>
              <w:lastRenderedPageBreak/>
              <w:t xml:space="preserve">social distancing at </w:t>
            </w:r>
            <w:r>
              <w:rPr>
                <w:rFonts w:cs="Arial"/>
                <w:b/>
                <w:bCs/>
                <w:sz w:val="17"/>
                <w:szCs w:val="17"/>
              </w:rPr>
              <w:t xml:space="preserve">lunch </w:t>
            </w:r>
            <w:r w:rsidRPr="00BD7F00">
              <w:rPr>
                <w:rFonts w:cs="Arial"/>
                <w:b/>
                <w:bCs/>
                <w:sz w:val="17"/>
                <w:szCs w:val="17"/>
              </w:rPr>
              <w:t>times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1A5823F" w14:textId="77777777" w:rsidR="008B59AD" w:rsidRPr="007649EA" w:rsidRDefault="008F5A26" w:rsidP="00B60E97">
            <w:pPr>
              <w:pStyle w:val="Maintext"/>
              <w:jc w:val="center"/>
            </w:pPr>
            <w:r>
              <w:lastRenderedPageBreak/>
              <w:t>M</w:t>
            </w:r>
          </w:p>
        </w:tc>
        <w:tc>
          <w:tcPr>
            <w:tcW w:w="1981" w:type="pct"/>
            <w:gridSpan w:val="2"/>
            <w:tcBorders>
              <w:top w:val="none" w:sz="0" w:space="0" w:color="auto"/>
              <w:left w:val="none" w:sz="0" w:space="0" w:color="auto"/>
              <w:bottom w:val="none" w:sz="0" w:space="0" w:color="auto"/>
              <w:right w:val="none" w:sz="0" w:space="0" w:color="auto"/>
            </w:tcBorders>
            <w:vAlign w:val="center"/>
          </w:tcPr>
          <w:p w14:paraId="65826913" w14:textId="77777777" w:rsidR="008B59AD" w:rsidRPr="008F5A26" w:rsidRDefault="008B59AD" w:rsidP="008B59AD">
            <w:pPr>
              <w:pStyle w:val="ListParagraph"/>
              <w:numPr>
                <w:ilvl w:val="0"/>
                <w:numId w:val="35"/>
              </w:numPr>
              <w:spacing w:before="20" w:after="120"/>
              <w:rPr>
                <w:rFonts w:cs="Arial"/>
                <w:szCs w:val="17"/>
              </w:rPr>
            </w:pPr>
            <w:r w:rsidRPr="008F5A26">
              <w:rPr>
                <w:rFonts w:cs="Arial"/>
                <w:szCs w:val="17"/>
              </w:rPr>
              <w:t>Pupils are reminded about social distancing as lunch times begin.</w:t>
            </w:r>
          </w:p>
          <w:p w14:paraId="5705F4F6" w14:textId="77777777" w:rsidR="008B59AD" w:rsidRPr="008F5A26" w:rsidRDefault="008B59AD" w:rsidP="008B59AD">
            <w:pPr>
              <w:pStyle w:val="ListParagraph"/>
              <w:numPr>
                <w:ilvl w:val="0"/>
                <w:numId w:val="35"/>
              </w:numPr>
              <w:spacing w:before="120" w:after="120"/>
              <w:rPr>
                <w:rFonts w:cs="Arial"/>
                <w:szCs w:val="17"/>
              </w:rPr>
            </w:pPr>
            <w:r w:rsidRPr="008F5A26">
              <w:rPr>
                <w:rFonts w:cs="Arial"/>
                <w:szCs w:val="17"/>
              </w:rPr>
              <w:lastRenderedPageBreak/>
              <w:t xml:space="preserve">Pupils wash their hands </w:t>
            </w:r>
            <w:r w:rsidR="008F5A26" w:rsidRPr="008F5A26">
              <w:rPr>
                <w:rFonts w:cs="Arial"/>
                <w:szCs w:val="17"/>
              </w:rPr>
              <w:t xml:space="preserve">or sanitize </w:t>
            </w:r>
            <w:r w:rsidRPr="008F5A26">
              <w:rPr>
                <w:rFonts w:cs="Arial"/>
                <w:szCs w:val="17"/>
              </w:rPr>
              <w:t>before and after eating.</w:t>
            </w:r>
          </w:p>
          <w:p w14:paraId="1A937343" w14:textId="77777777" w:rsidR="008B59AD" w:rsidRPr="008F5A26" w:rsidRDefault="008B59AD" w:rsidP="008F5A26">
            <w:pPr>
              <w:pStyle w:val="ListParagraph"/>
              <w:numPr>
                <w:ilvl w:val="0"/>
                <w:numId w:val="35"/>
              </w:numPr>
              <w:spacing w:before="120" w:after="120"/>
              <w:rPr>
                <w:rFonts w:cs="Arial"/>
                <w:szCs w:val="17"/>
              </w:rPr>
            </w:pPr>
            <w:r w:rsidRPr="008F5A26">
              <w:rPr>
                <w:rFonts w:cs="Arial"/>
                <w:szCs w:val="17"/>
              </w:rPr>
              <w:t xml:space="preserve">Dining </w:t>
            </w:r>
            <w:r w:rsidR="008F5A26" w:rsidRPr="008F5A26">
              <w:rPr>
                <w:rFonts w:cs="Arial"/>
                <w:szCs w:val="17"/>
              </w:rPr>
              <w:t>will be undertaken in ‘bubble’ base</w:t>
            </w:r>
            <w:r w:rsidRPr="008F5A26">
              <w:rPr>
                <w:rFonts w:cs="Arial"/>
                <w:szCs w:val="17"/>
              </w:rPr>
              <w:t xml:space="preserve">. </w:t>
            </w:r>
          </w:p>
          <w:p w14:paraId="25B9886A" w14:textId="77777777" w:rsidR="008B59AD" w:rsidRPr="008F5A26" w:rsidRDefault="008B59AD" w:rsidP="008B59AD">
            <w:pPr>
              <w:pStyle w:val="ListParagraph"/>
              <w:numPr>
                <w:ilvl w:val="0"/>
                <w:numId w:val="35"/>
              </w:numPr>
              <w:spacing w:before="120" w:after="120"/>
              <w:rPr>
                <w:rFonts w:cs="Arial"/>
                <w:szCs w:val="17"/>
              </w:rPr>
            </w:pPr>
            <w:r w:rsidRPr="008F5A26">
              <w:rPr>
                <w:rFonts w:cs="Arial"/>
                <w:szCs w:val="17"/>
              </w:rPr>
              <w:t>Guidance has been issued to parents and pupils on packed lunches (e.g. the use of disposable bags instead of lunch boxes).</w:t>
            </w:r>
          </w:p>
          <w:p w14:paraId="59B31164" w14:textId="77777777" w:rsidR="008B59AD" w:rsidRDefault="008B59AD" w:rsidP="008B59AD">
            <w:pPr>
              <w:pStyle w:val="ListParagraph"/>
              <w:numPr>
                <w:ilvl w:val="0"/>
                <w:numId w:val="35"/>
              </w:numPr>
              <w:spacing w:before="120" w:after="20"/>
              <w:rPr>
                <w:rFonts w:cs="Arial"/>
                <w:szCs w:val="17"/>
              </w:rPr>
            </w:pPr>
            <w:r w:rsidRPr="008F5A26">
              <w:rPr>
                <w:rFonts w:cs="Arial"/>
                <w:szCs w:val="17"/>
              </w:rPr>
              <w:t>Eating areas are cleaned after lunch</w:t>
            </w:r>
            <w:r w:rsidR="008F5A26" w:rsidRPr="008F5A26">
              <w:rPr>
                <w:rFonts w:cs="Arial"/>
                <w:szCs w:val="17"/>
              </w:rPr>
              <w:t xml:space="preserve"> by ‘bubble’ staff</w:t>
            </w:r>
            <w:r w:rsidRPr="008F5A26">
              <w:rPr>
                <w:rFonts w:cs="Arial"/>
                <w:szCs w:val="17"/>
              </w:rPr>
              <w:t>.</w:t>
            </w:r>
          </w:p>
          <w:p w14:paraId="6588C0A1" w14:textId="77777777" w:rsidR="008F5A26" w:rsidRDefault="008F5A26" w:rsidP="008B59AD">
            <w:pPr>
              <w:pStyle w:val="ListParagraph"/>
              <w:numPr>
                <w:ilvl w:val="0"/>
                <w:numId w:val="35"/>
              </w:numPr>
              <w:spacing w:before="120" w:after="20"/>
              <w:rPr>
                <w:rFonts w:cs="Arial"/>
                <w:szCs w:val="17"/>
              </w:rPr>
            </w:pPr>
            <w:r>
              <w:rPr>
                <w:rFonts w:cs="Arial"/>
                <w:szCs w:val="17"/>
              </w:rPr>
              <w:t>Staggered lunches to minimise cross contamination between bubbles.</w:t>
            </w:r>
          </w:p>
          <w:p w14:paraId="45AEFCB9" w14:textId="4A52C198" w:rsidR="00A11CE7" w:rsidRPr="00171883" w:rsidRDefault="00A11CE7" w:rsidP="008B59AD">
            <w:pPr>
              <w:pStyle w:val="ListParagraph"/>
              <w:numPr>
                <w:ilvl w:val="0"/>
                <w:numId w:val="35"/>
              </w:numPr>
              <w:spacing w:before="120" w:after="20"/>
              <w:rPr>
                <w:rFonts w:cs="Arial"/>
                <w:szCs w:val="17"/>
              </w:rPr>
            </w:pPr>
            <w:r>
              <w:rPr>
                <w:rFonts w:cs="Arial"/>
                <w:szCs w:val="17"/>
              </w:rPr>
              <w:t>Times limited to 15 minutes and plastic equipment provided for each bubble but not shared until wiped down.</w:t>
            </w:r>
          </w:p>
        </w:tc>
        <w:tc>
          <w:tcPr>
            <w:tcW w:w="353" w:type="pct"/>
            <w:gridSpan w:val="2"/>
            <w:tcBorders>
              <w:top w:val="none" w:sz="0" w:space="0" w:color="auto"/>
              <w:left w:val="none" w:sz="0" w:space="0" w:color="auto"/>
              <w:bottom w:val="none" w:sz="0" w:space="0" w:color="auto"/>
              <w:right w:val="none" w:sz="0" w:space="0" w:color="auto"/>
            </w:tcBorders>
            <w:vAlign w:val="center"/>
          </w:tcPr>
          <w:p w14:paraId="6522256A" w14:textId="491711DB" w:rsidR="007A325F" w:rsidRDefault="007A325F" w:rsidP="007A325F">
            <w:pPr>
              <w:pStyle w:val="Maintext"/>
              <w:numPr>
                <w:ilvl w:val="0"/>
                <w:numId w:val="35"/>
              </w:numPr>
            </w:pPr>
            <w:r>
              <w:lastRenderedPageBreak/>
              <w:t>Yes</w:t>
            </w:r>
          </w:p>
          <w:p w14:paraId="6A023609" w14:textId="77777777" w:rsidR="007A325F" w:rsidRDefault="007A325F" w:rsidP="007A325F">
            <w:pPr>
              <w:pStyle w:val="Maintext"/>
              <w:numPr>
                <w:ilvl w:val="0"/>
                <w:numId w:val="35"/>
              </w:numPr>
            </w:pPr>
            <w:r>
              <w:lastRenderedPageBreak/>
              <w:t>Yes</w:t>
            </w:r>
          </w:p>
          <w:p w14:paraId="71DFF200" w14:textId="77777777" w:rsidR="007A325F" w:rsidRDefault="007A325F" w:rsidP="007A325F">
            <w:pPr>
              <w:pStyle w:val="Maintext"/>
              <w:numPr>
                <w:ilvl w:val="0"/>
                <w:numId w:val="35"/>
              </w:numPr>
            </w:pPr>
            <w:r>
              <w:t>Yes</w:t>
            </w:r>
          </w:p>
          <w:p w14:paraId="3753D812" w14:textId="77777777" w:rsidR="007A325F" w:rsidRDefault="007A325F" w:rsidP="007A325F">
            <w:pPr>
              <w:pStyle w:val="Maintext"/>
              <w:numPr>
                <w:ilvl w:val="0"/>
                <w:numId w:val="35"/>
              </w:numPr>
            </w:pPr>
            <w:r>
              <w:t>Yes</w:t>
            </w:r>
          </w:p>
          <w:p w14:paraId="2694FDF0" w14:textId="77777777" w:rsidR="007A325F" w:rsidRDefault="007A325F" w:rsidP="007A325F">
            <w:pPr>
              <w:pStyle w:val="Maintext"/>
              <w:ind w:left="227"/>
            </w:pPr>
          </w:p>
          <w:p w14:paraId="3CDE9A08" w14:textId="77777777" w:rsidR="007A325F" w:rsidRDefault="007A325F" w:rsidP="007A325F">
            <w:pPr>
              <w:pStyle w:val="Maintext"/>
              <w:numPr>
                <w:ilvl w:val="0"/>
                <w:numId w:val="35"/>
              </w:numPr>
            </w:pPr>
            <w:r>
              <w:t>Yes</w:t>
            </w:r>
          </w:p>
          <w:p w14:paraId="42C80770" w14:textId="77777777" w:rsidR="007A325F" w:rsidRDefault="007A325F" w:rsidP="007A325F">
            <w:pPr>
              <w:pStyle w:val="Maintext"/>
              <w:numPr>
                <w:ilvl w:val="0"/>
                <w:numId w:val="35"/>
              </w:numPr>
            </w:pPr>
            <w:r>
              <w:t>Yes</w:t>
            </w:r>
          </w:p>
          <w:p w14:paraId="0ED2280F"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vAlign w:val="center"/>
          </w:tcPr>
          <w:p w14:paraId="567BA29C" w14:textId="77777777" w:rsidR="00A11CE7" w:rsidRDefault="00A11CE7" w:rsidP="00A11CE7">
            <w:pPr>
              <w:pStyle w:val="ListParagraph"/>
            </w:pPr>
            <w:r>
              <w:lastRenderedPageBreak/>
              <w:t xml:space="preserve">Staff to continue to enforce </w:t>
            </w:r>
            <w:r>
              <w:lastRenderedPageBreak/>
              <w:t>social distancing at break times and encourage games where this is easier. Suggestions in staff handbook.</w:t>
            </w:r>
          </w:p>
          <w:p w14:paraId="2F578F28" w14:textId="77777777" w:rsidR="008B59AD" w:rsidRPr="007649EA" w:rsidRDefault="008B59AD" w:rsidP="00E738F1">
            <w:pPr>
              <w:ind w:left="360" w:hanging="36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D1BC4DA" w14:textId="77777777" w:rsidR="008B59AD" w:rsidRPr="007649EA" w:rsidRDefault="008F5A26" w:rsidP="00B60E97">
            <w:pPr>
              <w:pStyle w:val="Maintext"/>
              <w:jc w:val="center"/>
            </w:pPr>
            <w:r>
              <w:lastRenderedPageBreak/>
              <w:t>L</w:t>
            </w:r>
          </w:p>
        </w:tc>
      </w:tr>
      <w:tr w:rsidR="008B59AD" w:rsidRPr="007649EA" w14:paraId="02F82AD2"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2BF60FB" w14:textId="77777777" w:rsidR="008B59AD" w:rsidRPr="00AF4A62" w:rsidRDefault="008B59AD" w:rsidP="00B60E97">
            <w:pPr>
              <w:rPr>
                <w:b/>
                <w:bCs/>
                <w:sz w:val="20"/>
                <w:szCs w:val="20"/>
              </w:rPr>
            </w:pPr>
            <w:r w:rsidRPr="00AF4A62">
              <w:rPr>
                <w:b/>
                <w:bCs/>
                <w:sz w:val="20"/>
                <w:szCs w:val="20"/>
              </w:rPr>
              <w:lastRenderedPageBreak/>
              <w:t>3.6 Toilets</w:t>
            </w:r>
          </w:p>
        </w:tc>
      </w:tr>
      <w:tr w:rsidR="008B59AD" w:rsidRPr="007649EA" w14:paraId="0C825266"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390"/>
        </w:trPr>
        <w:tc>
          <w:tcPr>
            <w:tcW w:w="778" w:type="pct"/>
            <w:gridSpan w:val="2"/>
            <w:tcBorders>
              <w:top w:val="none" w:sz="0" w:space="0" w:color="auto"/>
              <w:left w:val="none" w:sz="0" w:space="0" w:color="auto"/>
              <w:bottom w:val="none" w:sz="0" w:space="0" w:color="auto"/>
              <w:right w:val="none" w:sz="0" w:space="0" w:color="auto"/>
            </w:tcBorders>
            <w:vAlign w:val="center"/>
          </w:tcPr>
          <w:p w14:paraId="058F5F29" w14:textId="77777777" w:rsidR="008B59AD" w:rsidRPr="007649EA" w:rsidRDefault="008B59AD" w:rsidP="00B60E97">
            <w:pPr>
              <w:rPr>
                <w:rFonts w:cs="Arial"/>
                <w:b/>
                <w:bCs/>
                <w:sz w:val="17"/>
                <w:szCs w:val="17"/>
              </w:rPr>
            </w:pPr>
            <w:r>
              <w:rPr>
                <w:rFonts w:cs="Arial"/>
                <w:b/>
                <w:bCs/>
                <w:sz w:val="17"/>
                <w:szCs w:val="17"/>
              </w:rPr>
              <w:t xml:space="preserve">Queues for toilets and </w:t>
            </w:r>
            <w:proofErr w:type="spellStart"/>
            <w:r>
              <w:rPr>
                <w:rFonts w:cs="Arial"/>
                <w:b/>
                <w:bCs/>
                <w:sz w:val="17"/>
                <w:szCs w:val="17"/>
              </w:rPr>
              <w:t>handwashing</w:t>
            </w:r>
            <w:proofErr w:type="spellEnd"/>
            <w:r>
              <w:rPr>
                <w:rFonts w:cs="Arial"/>
                <w:b/>
                <w:bCs/>
                <w:sz w:val="17"/>
                <w:szCs w:val="17"/>
              </w:rPr>
              <w:t xml:space="preserve"> risk non-compliance with social distancing measures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68425A17"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tcPr>
          <w:p w14:paraId="54871164" w14:textId="77777777" w:rsidR="008A5E0F" w:rsidRDefault="008F5A26" w:rsidP="008B59AD">
            <w:pPr>
              <w:pStyle w:val="ListParagraph"/>
              <w:numPr>
                <w:ilvl w:val="0"/>
                <w:numId w:val="36"/>
              </w:numPr>
              <w:spacing w:before="120" w:after="120"/>
              <w:rPr>
                <w:rFonts w:cs="Arial"/>
                <w:szCs w:val="17"/>
              </w:rPr>
            </w:pPr>
            <w:r w:rsidRPr="008A5E0F">
              <w:rPr>
                <w:rFonts w:cs="Arial"/>
                <w:szCs w:val="17"/>
              </w:rPr>
              <w:t xml:space="preserve">Each bubble has own toilet base.  </w:t>
            </w:r>
          </w:p>
          <w:p w14:paraId="5CB2FEAC" w14:textId="77777777" w:rsidR="008F5A26" w:rsidRPr="008A5E0F" w:rsidRDefault="008F5A26" w:rsidP="008B59AD">
            <w:pPr>
              <w:pStyle w:val="ListParagraph"/>
              <w:numPr>
                <w:ilvl w:val="0"/>
                <w:numId w:val="36"/>
              </w:numPr>
              <w:spacing w:before="120" w:after="120"/>
              <w:rPr>
                <w:rFonts w:cs="Arial"/>
                <w:szCs w:val="17"/>
              </w:rPr>
            </w:pPr>
            <w:r w:rsidRPr="008A5E0F">
              <w:rPr>
                <w:rFonts w:cs="Arial"/>
                <w:szCs w:val="17"/>
              </w:rPr>
              <w:t>Only one pupil to be admitted to the toilets at any time and to be supervised by staff member from the bubble.</w:t>
            </w:r>
          </w:p>
          <w:p w14:paraId="59E0E20D" w14:textId="77777777" w:rsidR="008F5A26" w:rsidRPr="008F5A26" w:rsidRDefault="008F5A26" w:rsidP="008B59AD">
            <w:pPr>
              <w:pStyle w:val="ListParagraph"/>
              <w:numPr>
                <w:ilvl w:val="0"/>
                <w:numId w:val="36"/>
              </w:numPr>
              <w:spacing w:before="120" w:after="120"/>
              <w:rPr>
                <w:rFonts w:cs="Arial"/>
                <w:szCs w:val="17"/>
              </w:rPr>
            </w:pPr>
            <w:r w:rsidRPr="008F5A26">
              <w:rPr>
                <w:rFonts w:cs="Arial"/>
                <w:szCs w:val="17"/>
              </w:rPr>
              <w:t>Queues to be managed by bubble staff to ensure social distancing is maintained.</w:t>
            </w:r>
          </w:p>
          <w:p w14:paraId="234CF733" w14:textId="77777777" w:rsidR="008F5A26" w:rsidRPr="008F5A26" w:rsidRDefault="008F5A26" w:rsidP="008B59AD">
            <w:pPr>
              <w:pStyle w:val="ListParagraph"/>
              <w:numPr>
                <w:ilvl w:val="0"/>
                <w:numId w:val="36"/>
              </w:numPr>
              <w:spacing w:before="120" w:after="120"/>
              <w:rPr>
                <w:rFonts w:cs="Arial"/>
                <w:szCs w:val="17"/>
              </w:rPr>
            </w:pPr>
            <w:r w:rsidRPr="008F5A26">
              <w:rPr>
                <w:rFonts w:cs="Arial"/>
                <w:szCs w:val="17"/>
              </w:rPr>
              <w:t>Each bubble has separate hand washing facilities.</w:t>
            </w:r>
          </w:p>
          <w:p w14:paraId="5AB41746" w14:textId="77777777" w:rsidR="008B59AD" w:rsidRPr="008F5A26" w:rsidRDefault="008B59AD" w:rsidP="008B59AD">
            <w:pPr>
              <w:pStyle w:val="ListParagraph"/>
              <w:numPr>
                <w:ilvl w:val="0"/>
                <w:numId w:val="36"/>
              </w:numPr>
              <w:rPr>
                <w:rFonts w:cs="Arial"/>
                <w:szCs w:val="17"/>
              </w:rPr>
            </w:pPr>
            <w:r w:rsidRPr="008F5A26">
              <w:rPr>
                <w:rFonts w:cs="Arial"/>
                <w:szCs w:val="17"/>
              </w:rPr>
              <w:t>Pupils know that they can only use the toilet one at a time.</w:t>
            </w:r>
          </w:p>
          <w:p w14:paraId="49EDB7AA" w14:textId="77777777" w:rsidR="008F5A26" w:rsidRPr="008F5A26" w:rsidRDefault="008B59AD" w:rsidP="008F5A26">
            <w:pPr>
              <w:pStyle w:val="ListParagraph"/>
              <w:numPr>
                <w:ilvl w:val="0"/>
                <w:numId w:val="36"/>
              </w:numPr>
              <w:spacing w:before="120" w:after="120"/>
              <w:rPr>
                <w:rFonts w:cs="Arial"/>
                <w:szCs w:val="17"/>
              </w:rPr>
            </w:pPr>
            <w:r w:rsidRPr="008F5A26">
              <w:rPr>
                <w:rFonts w:cs="Arial"/>
                <w:szCs w:val="17"/>
              </w:rPr>
              <w:t xml:space="preserve">Pupils are encouraged to access the toilet during class/throughout the day to help avoid queues. </w:t>
            </w:r>
          </w:p>
          <w:p w14:paraId="3FABC96D" w14:textId="77777777" w:rsidR="008B59AD" w:rsidRPr="008F5A26" w:rsidRDefault="008B59AD" w:rsidP="008B59AD">
            <w:pPr>
              <w:pStyle w:val="ListParagraph"/>
              <w:numPr>
                <w:ilvl w:val="0"/>
                <w:numId w:val="36"/>
              </w:numPr>
              <w:spacing w:before="120" w:after="120"/>
              <w:rPr>
                <w:rFonts w:cs="Arial"/>
                <w:szCs w:val="17"/>
              </w:rPr>
            </w:pPr>
            <w:r w:rsidRPr="008F5A26">
              <w:rPr>
                <w:rFonts w:cs="Arial"/>
                <w:szCs w:val="17"/>
              </w:rPr>
              <w:t>The toilets are cleaned frequently</w:t>
            </w:r>
            <w:r w:rsidR="008F5A26" w:rsidRPr="008F5A26">
              <w:rPr>
                <w:rFonts w:cs="Arial"/>
                <w:szCs w:val="17"/>
              </w:rPr>
              <w:t xml:space="preserve"> throughout the day – bubble staff to disinfect door handles after each child</w:t>
            </w:r>
            <w:r w:rsidRPr="008F5A26">
              <w:rPr>
                <w:rFonts w:cs="Arial"/>
                <w:szCs w:val="17"/>
              </w:rPr>
              <w:t>.</w:t>
            </w:r>
          </w:p>
          <w:p w14:paraId="3C5B3E2E" w14:textId="77777777" w:rsidR="008B59AD" w:rsidRPr="008F5A26" w:rsidRDefault="008F5A26" w:rsidP="008B59AD">
            <w:pPr>
              <w:pStyle w:val="ListParagraph"/>
              <w:numPr>
                <w:ilvl w:val="0"/>
                <w:numId w:val="36"/>
              </w:numPr>
              <w:spacing w:before="120" w:after="120"/>
              <w:rPr>
                <w:rFonts w:cs="Arial"/>
                <w:szCs w:val="17"/>
              </w:rPr>
            </w:pPr>
            <w:r w:rsidRPr="008F5A26">
              <w:rPr>
                <w:rFonts w:cs="Arial"/>
                <w:szCs w:val="17"/>
              </w:rPr>
              <w:t>Site Manager to</w:t>
            </w:r>
            <w:r w:rsidR="008B59AD" w:rsidRPr="008F5A26">
              <w:rPr>
                <w:rFonts w:cs="Arial"/>
                <w:szCs w:val="17"/>
              </w:rPr>
              <w:t xml:space="preserve"> ensure a constant supply of soap and paper towels.</w:t>
            </w:r>
          </w:p>
          <w:p w14:paraId="136D2D8D" w14:textId="77777777" w:rsidR="008B59AD" w:rsidRPr="008F5A26" w:rsidRDefault="008B59AD" w:rsidP="008B59AD">
            <w:pPr>
              <w:pStyle w:val="ListParagraph"/>
              <w:numPr>
                <w:ilvl w:val="0"/>
                <w:numId w:val="36"/>
              </w:numPr>
              <w:spacing w:before="120" w:after="120"/>
              <w:rPr>
                <w:rFonts w:cs="Arial"/>
                <w:szCs w:val="17"/>
              </w:rPr>
            </w:pPr>
            <w:r w:rsidRPr="008F5A26">
              <w:rPr>
                <w:rFonts w:cs="Arial"/>
                <w:szCs w:val="17"/>
              </w:rPr>
              <w:t xml:space="preserve">Bins are emptied regularly. </w:t>
            </w:r>
          </w:p>
          <w:p w14:paraId="5E792E99" w14:textId="77777777" w:rsidR="008B59AD" w:rsidRPr="007649EA" w:rsidRDefault="008B59AD" w:rsidP="008B59AD">
            <w:pPr>
              <w:pStyle w:val="ListParagraph"/>
              <w:numPr>
                <w:ilvl w:val="0"/>
                <w:numId w:val="36"/>
              </w:numPr>
              <w:spacing w:before="120" w:after="120"/>
              <w:rPr>
                <w:rFonts w:cs="Arial"/>
                <w:szCs w:val="17"/>
              </w:rPr>
            </w:pPr>
            <w:r w:rsidRPr="008F5A26">
              <w:rPr>
                <w:rFonts w:cs="Arial"/>
                <w:szCs w:val="17"/>
              </w:rPr>
              <w:t>Pupils are reminded regularly on how to wash hands and young children are supervised in doing so.</w:t>
            </w:r>
          </w:p>
        </w:tc>
        <w:tc>
          <w:tcPr>
            <w:tcW w:w="353" w:type="pct"/>
            <w:gridSpan w:val="2"/>
            <w:tcBorders>
              <w:top w:val="none" w:sz="0" w:space="0" w:color="auto"/>
              <w:left w:val="none" w:sz="0" w:space="0" w:color="auto"/>
              <w:bottom w:val="none" w:sz="0" w:space="0" w:color="auto"/>
              <w:right w:val="none" w:sz="0" w:space="0" w:color="auto"/>
            </w:tcBorders>
            <w:vAlign w:val="center"/>
          </w:tcPr>
          <w:p w14:paraId="69FD7C25" w14:textId="77777777" w:rsidR="007A325F" w:rsidRDefault="007A325F" w:rsidP="007A325F">
            <w:pPr>
              <w:pStyle w:val="Maintext"/>
              <w:numPr>
                <w:ilvl w:val="0"/>
                <w:numId w:val="36"/>
              </w:numPr>
            </w:pPr>
            <w:r>
              <w:t>Yes</w:t>
            </w:r>
          </w:p>
          <w:p w14:paraId="3C908C1B" w14:textId="77777777" w:rsidR="007A325F" w:rsidRDefault="007A325F" w:rsidP="007A325F">
            <w:pPr>
              <w:pStyle w:val="Maintext"/>
              <w:numPr>
                <w:ilvl w:val="0"/>
                <w:numId w:val="36"/>
              </w:numPr>
            </w:pPr>
            <w:r>
              <w:t>Yes</w:t>
            </w:r>
          </w:p>
          <w:p w14:paraId="105BBA88" w14:textId="77777777" w:rsidR="008A5E0F" w:rsidRDefault="008A5E0F" w:rsidP="008A5E0F">
            <w:pPr>
              <w:pStyle w:val="Maintext"/>
              <w:ind w:left="227"/>
            </w:pPr>
          </w:p>
          <w:p w14:paraId="2A0FBB44" w14:textId="77777777" w:rsidR="008A5E0F" w:rsidRDefault="007A325F" w:rsidP="008A5E0F">
            <w:pPr>
              <w:pStyle w:val="Maintext"/>
              <w:numPr>
                <w:ilvl w:val="0"/>
                <w:numId w:val="36"/>
              </w:numPr>
            </w:pPr>
            <w:r>
              <w:t>Yes</w:t>
            </w:r>
          </w:p>
          <w:p w14:paraId="388FDA99" w14:textId="77777777" w:rsidR="008A5E0F" w:rsidRDefault="008A5E0F" w:rsidP="008A5E0F">
            <w:pPr>
              <w:pStyle w:val="ListParagraph"/>
              <w:numPr>
                <w:ilvl w:val="0"/>
                <w:numId w:val="0"/>
              </w:numPr>
              <w:ind w:left="360"/>
            </w:pPr>
          </w:p>
          <w:p w14:paraId="01C1F095" w14:textId="77777777" w:rsidR="008A5E0F" w:rsidRDefault="008A5E0F" w:rsidP="008A5E0F">
            <w:pPr>
              <w:pStyle w:val="Maintext"/>
              <w:numPr>
                <w:ilvl w:val="0"/>
                <w:numId w:val="36"/>
              </w:numPr>
            </w:pPr>
            <w:r>
              <w:t>Yes</w:t>
            </w:r>
          </w:p>
          <w:p w14:paraId="0837452C" w14:textId="77777777" w:rsidR="008A5E0F" w:rsidRDefault="008A5E0F" w:rsidP="008A5E0F">
            <w:pPr>
              <w:pStyle w:val="Maintext"/>
              <w:numPr>
                <w:ilvl w:val="0"/>
                <w:numId w:val="36"/>
              </w:numPr>
            </w:pPr>
            <w:r>
              <w:t>Yes</w:t>
            </w:r>
          </w:p>
          <w:p w14:paraId="4B654F93" w14:textId="77777777" w:rsidR="008A5E0F" w:rsidRDefault="008A5E0F" w:rsidP="008A5E0F">
            <w:pPr>
              <w:pStyle w:val="Maintext"/>
              <w:numPr>
                <w:ilvl w:val="0"/>
                <w:numId w:val="36"/>
              </w:numPr>
            </w:pPr>
            <w:r>
              <w:t>Yes</w:t>
            </w:r>
          </w:p>
          <w:p w14:paraId="08AA99C8" w14:textId="77777777" w:rsidR="008A5E0F" w:rsidRDefault="008A5E0F" w:rsidP="008A5E0F">
            <w:pPr>
              <w:pStyle w:val="Maintext"/>
              <w:ind w:left="227"/>
            </w:pPr>
          </w:p>
          <w:p w14:paraId="13DA3A9E" w14:textId="63D9CDA4" w:rsidR="008A5E0F" w:rsidRDefault="008A5E0F" w:rsidP="008A5E0F">
            <w:pPr>
              <w:pStyle w:val="Maintext"/>
              <w:numPr>
                <w:ilvl w:val="0"/>
                <w:numId w:val="36"/>
              </w:numPr>
            </w:pPr>
            <w:r>
              <w:t>Yes</w:t>
            </w:r>
          </w:p>
          <w:p w14:paraId="36077247" w14:textId="77777777" w:rsidR="008A5E0F" w:rsidRDefault="008A5E0F" w:rsidP="008A5E0F">
            <w:pPr>
              <w:pStyle w:val="Maintext"/>
              <w:ind w:left="227"/>
            </w:pPr>
          </w:p>
          <w:p w14:paraId="56B7CE15" w14:textId="77777777" w:rsidR="008A5E0F" w:rsidRDefault="008A5E0F" w:rsidP="008A5E0F">
            <w:pPr>
              <w:pStyle w:val="Maintext"/>
              <w:numPr>
                <w:ilvl w:val="0"/>
                <w:numId w:val="36"/>
              </w:numPr>
            </w:pPr>
            <w:r>
              <w:t>Yes</w:t>
            </w:r>
          </w:p>
          <w:p w14:paraId="6469CF9F" w14:textId="77777777" w:rsidR="008A5E0F" w:rsidRDefault="008A5E0F" w:rsidP="008A5E0F">
            <w:pPr>
              <w:pStyle w:val="Maintext"/>
              <w:numPr>
                <w:ilvl w:val="0"/>
                <w:numId w:val="36"/>
              </w:numPr>
            </w:pPr>
            <w:r>
              <w:t>Yes</w:t>
            </w:r>
          </w:p>
          <w:p w14:paraId="4A4EF85A" w14:textId="77777777" w:rsidR="008A5E0F" w:rsidRDefault="008A5E0F" w:rsidP="008A5E0F">
            <w:pPr>
              <w:pStyle w:val="Maintext"/>
              <w:numPr>
                <w:ilvl w:val="0"/>
                <w:numId w:val="36"/>
              </w:numPr>
            </w:pPr>
            <w:r>
              <w:t>Yes</w:t>
            </w:r>
          </w:p>
          <w:p w14:paraId="529A7C9F"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vAlign w:val="center"/>
          </w:tcPr>
          <w:p w14:paraId="0BABB722" w14:textId="77777777" w:rsidR="008B59AD" w:rsidRPr="007649EA" w:rsidRDefault="005F1BF5" w:rsidP="005F1BF5">
            <w:pPr>
              <w:pStyle w:val="ListParagraph"/>
            </w:pPr>
            <w:r>
              <w:t xml:space="preserve">Reviewed weekly </w:t>
            </w:r>
            <w:r w:rsidR="008F5A26">
              <w:t>to consider any lessons learnt</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559D3EE2" w14:textId="77777777" w:rsidR="008B59AD" w:rsidRPr="007649EA" w:rsidRDefault="008F5A26" w:rsidP="00B60E97">
            <w:pPr>
              <w:pStyle w:val="Maintext"/>
              <w:jc w:val="center"/>
            </w:pPr>
            <w:r>
              <w:t>L</w:t>
            </w:r>
          </w:p>
        </w:tc>
      </w:tr>
      <w:tr w:rsidR="008B59AD" w:rsidRPr="007649EA" w14:paraId="54B8083F"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E9FD4EA" w14:textId="77777777" w:rsidR="008B59AD" w:rsidRPr="00AF4A62" w:rsidRDefault="008B59AD" w:rsidP="00B60E97">
            <w:pPr>
              <w:rPr>
                <w:b/>
                <w:bCs/>
                <w:sz w:val="20"/>
                <w:szCs w:val="20"/>
              </w:rPr>
            </w:pPr>
            <w:r w:rsidRPr="00AF4A62">
              <w:rPr>
                <w:b/>
                <w:bCs/>
                <w:sz w:val="20"/>
                <w:szCs w:val="20"/>
              </w:rPr>
              <w:t xml:space="preserve">3.7 </w:t>
            </w:r>
            <w:r w:rsidRPr="00CE0455">
              <w:rPr>
                <w:rFonts w:cs="Arial"/>
                <w:b/>
                <w:bCs/>
                <w:sz w:val="20"/>
                <w:szCs w:val="20"/>
              </w:rPr>
              <w:t>Medical Room</w:t>
            </w:r>
            <w:r>
              <w:rPr>
                <w:rFonts w:cs="Arial"/>
                <w:b/>
                <w:bCs/>
                <w:sz w:val="20"/>
                <w:szCs w:val="20"/>
              </w:rPr>
              <w:t>s</w:t>
            </w:r>
          </w:p>
        </w:tc>
      </w:tr>
      <w:tr w:rsidR="008B59AD" w:rsidRPr="007649EA" w14:paraId="0A04D1DE"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243"/>
        </w:trPr>
        <w:tc>
          <w:tcPr>
            <w:tcW w:w="778" w:type="pct"/>
            <w:gridSpan w:val="2"/>
            <w:tcBorders>
              <w:top w:val="none" w:sz="0" w:space="0" w:color="auto"/>
              <w:left w:val="none" w:sz="0" w:space="0" w:color="auto"/>
              <w:bottom w:val="none" w:sz="0" w:space="0" w:color="auto"/>
              <w:right w:val="none" w:sz="0" w:space="0" w:color="auto"/>
            </w:tcBorders>
            <w:vAlign w:val="center"/>
          </w:tcPr>
          <w:p w14:paraId="332140D0" w14:textId="77777777" w:rsidR="008B59AD" w:rsidRPr="007649EA" w:rsidRDefault="008B59AD" w:rsidP="00B60E97">
            <w:pPr>
              <w:rPr>
                <w:rFonts w:cs="Arial"/>
                <w:b/>
                <w:bCs/>
                <w:sz w:val="17"/>
                <w:szCs w:val="17"/>
              </w:rPr>
            </w:pPr>
            <w:r>
              <w:rPr>
                <w:rFonts w:cs="Arial"/>
                <w:b/>
                <w:bCs/>
                <w:sz w:val="17"/>
                <w:szCs w:val="17"/>
              </w:rPr>
              <w:t>The configuration of medical rooms may compromise social distancing measures</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DC042EE"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vAlign w:val="center"/>
          </w:tcPr>
          <w:p w14:paraId="73D4765B" w14:textId="77777777" w:rsidR="008F5A26" w:rsidRPr="008F5A26" w:rsidRDefault="008B59AD" w:rsidP="008B59AD">
            <w:pPr>
              <w:pStyle w:val="NormalWeb"/>
              <w:numPr>
                <w:ilvl w:val="0"/>
                <w:numId w:val="37"/>
              </w:numPr>
              <w:spacing w:before="0" w:after="0"/>
              <w:rPr>
                <w:rFonts w:ascii="Arial" w:hAnsi="Arial" w:cs="Arial"/>
                <w:sz w:val="17"/>
                <w:szCs w:val="17"/>
              </w:rPr>
            </w:pPr>
            <w:r w:rsidRPr="008F5A26">
              <w:rPr>
                <w:rFonts w:ascii="Arial" w:hAnsi="Arial" w:cs="Arial"/>
                <w:sz w:val="17"/>
                <w:szCs w:val="17"/>
              </w:rPr>
              <w:t>S</w:t>
            </w:r>
            <w:r w:rsidR="008F5A26" w:rsidRPr="008F5A26">
              <w:rPr>
                <w:rFonts w:ascii="Arial" w:hAnsi="Arial" w:cs="Arial"/>
                <w:sz w:val="17"/>
                <w:szCs w:val="17"/>
              </w:rPr>
              <w:t>pace allows only one child to access – staff to supervise from outside the room.</w:t>
            </w:r>
          </w:p>
          <w:p w14:paraId="38CD6F5B" w14:textId="77777777" w:rsidR="008B59AD" w:rsidRPr="008F5A26" w:rsidRDefault="008F5A26" w:rsidP="008B59AD">
            <w:pPr>
              <w:pStyle w:val="NormalWeb"/>
              <w:numPr>
                <w:ilvl w:val="0"/>
                <w:numId w:val="37"/>
              </w:numPr>
              <w:spacing w:before="0" w:after="0"/>
              <w:rPr>
                <w:rFonts w:ascii="Arial" w:hAnsi="Arial" w:cs="Arial"/>
                <w:sz w:val="17"/>
                <w:szCs w:val="17"/>
              </w:rPr>
            </w:pPr>
            <w:r w:rsidRPr="008F5A26">
              <w:rPr>
                <w:rFonts w:ascii="Arial" w:hAnsi="Arial" w:cs="Arial"/>
                <w:sz w:val="17"/>
                <w:szCs w:val="17"/>
              </w:rPr>
              <w:t>An a</w:t>
            </w:r>
            <w:r w:rsidR="008B59AD" w:rsidRPr="008F5A26">
              <w:rPr>
                <w:rFonts w:ascii="Arial" w:hAnsi="Arial" w:cs="Arial"/>
                <w:sz w:val="17"/>
                <w:szCs w:val="17"/>
              </w:rPr>
              <w:t xml:space="preserve">dditional room </w:t>
            </w:r>
            <w:r w:rsidRPr="008F5A26">
              <w:rPr>
                <w:rFonts w:ascii="Arial" w:hAnsi="Arial" w:cs="Arial"/>
                <w:sz w:val="17"/>
                <w:szCs w:val="17"/>
              </w:rPr>
              <w:t>is</w:t>
            </w:r>
            <w:r w:rsidR="008B59AD" w:rsidRPr="008F5A26">
              <w:rPr>
                <w:rFonts w:ascii="Arial" w:hAnsi="Arial" w:cs="Arial"/>
                <w:sz w:val="17"/>
                <w:szCs w:val="17"/>
              </w:rPr>
              <w:t xml:space="preserve"> designated for pupils with suspected COVID-19 whilst collection is arranged.</w:t>
            </w:r>
          </w:p>
          <w:p w14:paraId="3C35B7EC" w14:textId="77777777" w:rsidR="008B59AD" w:rsidRPr="00EE5541" w:rsidRDefault="008B59AD" w:rsidP="008B59AD">
            <w:pPr>
              <w:pStyle w:val="NormalWeb"/>
              <w:numPr>
                <w:ilvl w:val="0"/>
                <w:numId w:val="37"/>
              </w:numPr>
              <w:spacing w:after="0" w:afterAutospacing="0"/>
              <w:rPr>
                <w:rFonts w:ascii="Arial" w:hAnsi="Arial" w:cs="Arial"/>
                <w:sz w:val="17"/>
                <w:szCs w:val="17"/>
              </w:rPr>
            </w:pPr>
            <w:r w:rsidRPr="008F5A26">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53" w:type="pct"/>
            <w:gridSpan w:val="2"/>
            <w:tcBorders>
              <w:top w:val="none" w:sz="0" w:space="0" w:color="auto"/>
              <w:left w:val="none" w:sz="0" w:space="0" w:color="auto"/>
              <w:bottom w:val="none" w:sz="0" w:space="0" w:color="auto"/>
              <w:right w:val="none" w:sz="0" w:space="0" w:color="auto"/>
            </w:tcBorders>
            <w:vAlign w:val="center"/>
          </w:tcPr>
          <w:p w14:paraId="73DDA59C" w14:textId="77777777" w:rsidR="008A5E0F" w:rsidRDefault="008A5E0F" w:rsidP="008A5E0F">
            <w:pPr>
              <w:pStyle w:val="Maintext"/>
              <w:numPr>
                <w:ilvl w:val="0"/>
                <w:numId w:val="37"/>
              </w:numPr>
            </w:pPr>
            <w:r>
              <w:t>Yes</w:t>
            </w:r>
          </w:p>
          <w:p w14:paraId="19273973" w14:textId="77777777" w:rsidR="008A5E0F" w:rsidRDefault="008A5E0F" w:rsidP="008A5E0F">
            <w:pPr>
              <w:pStyle w:val="Maintext"/>
              <w:ind w:left="227"/>
            </w:pPr>
          </w:p>
          <w:p w14:paraId="10D3BA49" w14:textId="77777777" w:rsidR="008A5E0F" w:rsidRDefault="008A5E0F" w:rsidP="008A5E0F">
            <w:pPr>
              <w:pStyle w:val="Maintext"/>
              <w:numPr>
                <w:ilvl w:val="0"/>
                <w:numId w:val="37"/>
              </w:numPr>
            </w:pPr>
            <w:r>
              <w:t>Yes</w:t>
            </w:r>
          </w:p>
          <w:p w14:paraId="259E3D44" w14:textId="77777777" w:rsidR="008A5E0F" w:rsidRDefault="008A5E0F" w:rsidP="008A5E0F">
            <w:pPr>
              <w:pStyle w:val="ListParagraph"/>
              <w:numPr>
                <w:ilvl w:val="0"/>
                <w:numId w:val="0"/>
              </w:numPr>
              <w:ind w:left="360"/>
            </w:pPr>
          </w:p>
          <w:p w14:paraId="42A11CC4" w14:textId="77777777" w:rsidR="008A5E0F" w:rsidRDefault="008A5E0F" w:rsidP="008A5E0F">
            <w:pPr>
              <w:pStyle w:val="Maintext"/>
              <w:numPr>
                <w:ilvl w:val="0"/>
                <w:numId w:val="37"/>
              </w:numPr>
            </w:pPr>
            <w:r>
              <w:t>Yes</w:t>
            </w:r>
          </w:p>
          <w:p w14:paraId="39D9547C" w14:textId="77777777" w:rsidR="008A5E0F" w:rsidRDefault="008A5E0F" w:rsidP="008A5E0F">
            <w:pPr>
              <w:pStyle w:val="ListParagraph"/>
              <w:numPr>
                <w:ilvl w:val="0"/>
                <w:numId w:val="0"/>
              </w:numPr>
              <w:ind w:left="360"/>
            </w:pPr>
          </w:p>
          <w:p w14:paraId="618AE53F"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vAlign w:val="center"/>
          </w:tcPr>
          <w:p w14:paraId="288997AD" w14:textId="77777777" w:rsidR="008B59AD" w:rsidRDefault="008B59AD" w:rsidP="00B60E97">
            <w:pPr>
              <w:pStyle w:val="ListParagraph"/>
            </w:pPr>
            <w:r>
              <w:t>See also First Aid arrangements</w:t>
            </w:r>
          </w:p>
          <w:p w14:paraId="418C9001" w14:textId="77777777" w:rsidR="008F5A26" w:rsidRPr="007649EA" w:rsidRDefault="008F5A26" w:rsidP="00B60E97">
            <w:pPr>
              <w:pStyle w:val="ListParagraph"/>
            </w:pPr>
            <w:r>
              <w:t>In the event of suspected Covid-19 case SLT to jointly consider next steps and potential closure.</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487D4D21" w14:textId="77777777" w:rsidR="008B59AD" w:rsidRPr="007649EA" w:rsidRDefault="008F5A26" w:rsidP="00B60E97">
            <w:pPr>
              <w:pStyle w:val="Maintext"/>
              <w:jc w:val="center"/>
            </w:pPr>
            <w:r>
              <w:t>M</w:t>
            </w:r>
          </w:p>
        </w:tc>
      </w:tr>
      <w:tr w:rsidR="008B59AD" w:rsidRPr="007271D3" w14:paraId="2AEB944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F3F42F" w14:textId="77777777" w:rsidR="008B59AD" w:rsidRPr="007271D3" w:rsidRDefault="008B59AD" w:rsidP="00B60E97">
            <w:pPr>
              <w:rPr>
                <w:b/>
                <w:bCs/>
              </w:rPr>
            </w:pPr>
            <w:bookmarkStart w:id="25" w:name="_Toc39315811"/>
            <w:r>
              <w:rPr>
                <w:b/>
                <w:bCs/>
                <w:sz w:val="20"/>
                <w:szCs w:val="20"/>
              </w:rPr>
              <w:t xml:space="preserve">3.8 </w:t>
            </w:r>
            <w:r w:rsidRPr="007271D3">
              <w:rPr>
                <w:b/>
                <w:bCs/>
                <w:sz w:val="20"/>
                <w:szCs w:val="20"/>
              </w:rPr>
              <w:t>Reception area</w:t>
            </w:r>
            <w:bookmarkEnd w:id="25"/>
          </w:p>
        </w:tc>
      </w:tr>
      <w:tr w:rsidR="008B59AD" w:rsidRPr="007649EA" w14:paraId="33023332"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697"/>
        </w:trPr>
        <w:tc>
          <w:tcPr>
            <w:tcW w:w="778" w:type="pct"/>
            <w:gridSpan w:val="2"/>
            <w:tcBorders>
              <w:top w:val="none" w:sz="0" w:space="0" w:color="auto"/>
              <w:left w:val="none" w:sz="0" w:space="0" w:color="auto"/>
              <w:bottom w:val="none" w:sz="0" w:space="0" w:color="auto"/>
              <w:right w:val="none" w:sz="0" w:space="0" w:color="auto"/>
            </w:tcBorders>
            <w:vAlign w:val="center"/>
          </w:tcPr>
          <w:p w14:paraId="2AA53719" w14:textId="77777777" w:rsidR="008B59AD" w:rsidRPr="007649EA" w:rsidRDefault="008B59AD" w:rsidP="00B60E97">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1F3F8DDB"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vAlign w:val="center"/>
          </w:tcPr>
          <w:p w14:paraId="6431C0E1" w14:textId="77777777" w:rsidR="008B59AD" w:rsidRPr="007649EA" w:rsidRDefault="008B59AD" w:rsidP="008F5A26">
            <w:pPr>
              <w:pStyle w:val="NormalWeb"/>
              <w:spacing w:before="0" w:beforeAutospacing="0" w:after="0" w:afterAutospacing="0"/>
              <w:rPr>
                <w:rFonts w:ascii="Arial" w:hAnsi="Arial" w:cs="Arial"/>
                <w:sz w:val="17"/>
                <w:szCs w:val="17"/>
              </w:rPr>
            </w:pPr>
          </w:p>
          <w:p w14:paraId="63C16C06" w14:textId="77777777" w:rsidR="008B59AD" w:rsidRDefault="008B59AD" w:rsidP="008B59AD">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0E5A1ECA" w14:textId="77777777" w:rsidR="008F5A26" w:rsidRDefault="008F5A26" w:rsidP="008B59AD">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and pupils are not permitted to access the school via the main entrance without a prior arrangement with the Academy Principal.</w:t>
            </w:r>
          </w:p>
          <w:p w14:paraId="325BE17B" w14:textId="77777777" w:rsidR="008B59AD" w:rsidRDefault="008B59AD" w:rsidP="008B59AD">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lastRenderedPageBreak/>
              <w:t>Non-essential deliveries and visitors to school are minimised</w:t>
            </w:r>
            <w:r w:rsidR="008F5A26">
              <w:rPr>
                <w:rFonts w:ascii="Arial" w:eastAsiaTheme="minorHAnsi" w:hAnsi="Arial" w:cs="Arial"/>
                <w:sz w:val="17"/>
                <w:szCs w:val="17"/>
                <w:lang w:eastAsia="en-US"/>
              </w:rPr>
              <w:t xml:space="preserve"> – goods to be left away from the school reception window</w:t>
            </w:r>
            <w:r>
              <w:rPr>
                <w:rFonts w:ascii="Arial" w:eastAsiaTheme="minorHAnsi" w:hAnsi="Arial" w:cs="Arial"/>
                <w:sz w:val="17"/>
                <w:szCs w:val="17"/>
                <w:lang w:eastAsia="en-US"/>
              </w:rPr>
              <w:t>.</w:t>
            </w:r>
          </w:p>
          <w:p w14:paraId="09E60B12" w14:textId="77777777" w:rsidR="008B59AD" w:rsidRPr="00783B44" w:rsidRDefault="008F5A26" w:rsidP="008B59AD">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V</w:t>
            </w:r>
            <w:r w:rsidR="008B59AD">
              <w:rPr>
                <w:rFonts w:ascii="Arial" w:eastAsiaTheme="minorHAnsi" w:hAnsi="Arial" w:cs="Arial"/>
                <w:sz w:val="17"/>
                <w:szCs w:val="17"/>
                <w:lang w:eastAsia="en-US"/>
              </w:rPr>
              <w:t>isitors</w:t>
            </w:r>
            <w:r>
              <w:rPr>
                <w:rFonts w:ascii="Arial" w:eastAsiaTheme="minorHAnsi" w:hAnsi="Arial" w:cs="Arial"/>
                <w:sz w:val="17"/>
                <w:szCs w:val="17"/>
                <w:lang w:eastAsia="en-US"/>
              </w:rPr>
              <w:t xml:space="preserve"> by prior arrangement only ensuring gaps in appointment time to support social distancing.</w:t>
            </w:r>
          </w:p>
        </w:tc>
        <w:tc>
          <w:tcPr>
            <w:tcW w:w="353" w:type="pct"/>
            <w:gridSpan w:val="2"/>
            <w:tcBorders>
              <w:top w:val="none" w:sz="0" w:space="0" w:color="auto"/>
              <w:left w:val="none" w:sz="0" w:space="0" w:color="auto"/>
              <w:bottom w:val="none" w:sz="0" w:space="0" w:color="auto"/>
              <w:right w:val="none" w:sz="0" w:space="0" w:color="auto"/>
            </w:tcBorders>
            <w:vAlign w:val="center"/>
          </w:tcPr>
          <w:p w14:paraId="59436DC8" w14:textId="2E82E2E9" w:rsidR="0007774F" w:rsidRDefault="00A11CE7" w:rsidP="0007774F">
            <w:pPr>
              <w:pStyle w:val="Maintext"/>
              <w:numPr>
                <w:ilvl w:val="0"/>
                <w:numId w:val="38"/>
              </w:numPr>
            </w:pPr>
            <w:r>
              <w:lastRenderedPageBreak/>
              <w:t>Yes</w:t>
            </w:r>
          </w:p>
          <w:p w14:paraId="0AD76CFF" w14:textId="77777777" w:rsidR="0007774F" w:rsidRDefault="0007774F" w:rsidP="0007774F">
            <w:pPr>
              <w:pStyle w:val="Maintext"/>
              <w:ind w:left="227"/>
            </w:pPr>
          </w:p>
          <w:p w14:paraId="057D363A" w14:textId="77777777" w:rsidR="0007774F" w:rsidRDefault="0007774F" w:rsidP="0007774F">
            <w:pPr>
              <w:pStyle w:val="Maintext"/>
              <w:numPr>
                <w:ilvl w:val="0"/>
                <w:numId w:val="38"/>
              </w:numPr>
            </w:pPr>
            <w:r>
              <w:t>Yes</w:t>
            </w:r>
          </w:p>
          <w:p w14:paraId="2F95FC67" w14:textId="77777777" w:rsidR="0007774F" w:rsidRDefault="0007774F" w:rsidP="0007774F">
            <w:pPr>
              <w:pStyle w:val="ListParagraph"/>
              <w:numPr>
                <w:ilvl w:val="0"/>
                <w:numId w:val="0"/>
              </w:numPr>
              <w:ind w:left="360"/>
            </w:pPr>
          </w:p>
          <w:p w14:paraId="2800D123" w14:textId="77777777" w:rsidR="0007774F" w:rsidRDefault="0007774F" w:rsidP="0007774F">
            <w:pPr>
              <w:pStyle w:val="ListParagraph"/>
              <w:numPr>
                <w:ilvl w:val="0"/>
                <w:numId w:val="0"/>
              </w:numPr>
              <w:ind w:left="360"/>
            </w:pPr>
          </w:p>
          <w:p w14:paraId="4263FDC3" w14:textId="77777777" w:rsidR="008B59AD" w:rsidRDefault="0007774F" w:rsidP="0007774F">
            <w:pPr>
              <w:pStyle w:val="Maintext"/>
              <w:numPr>
                <w:ilvl w:val="0"/>
                <w:numId w:val="38"/>
              </w:numPr>
            </w:pPr>
            <w:r>
              <w:t>Yes</w:t>
            </w:r>
          </w:p>
          <w:p w14:paraId="110AF7B6" w14:textId="77777777" w:rsidR="0007774F" w:rsidRDefault="0007774F" w:rsidP="0007774F">
            <w:pPr>
              <w:pStyle w:val="ListParagraph"/>
              <w:numPr>
                <w:ilvl w:val="0"/>
                <w:numId w:val="0"/>
              </w:numPr>
              <w:ind w:left="360"/>
            </w:pPr>
          </w:p>
          <w:p w14:paraId="6CCDBABC" w14:textId="77777777" w:rsidR="0007774F" w:rsidRPr="007649EA" w:rsidRDefault="0007774F" w:rsidP="0007774F">
            <w:pPr>
              <w:pStyle w:val="Maintext"/>
              <w:numPr>
                <w:ilvl w:val="0"/>
                <w:numId w:val="38"/>
              </w:numPr>
            </w:pPr>
            <w:r>
              <w:t>??</w:t>
            </w:r>
          </w:p>
        </w:tc>
        <w:tc>
          <w:tcPr>
            <w:tcW w:w="953" w:type="pct"/>
            <w:gridSpan w:val="2"/>
            <w:tcBorders>
              <w:top w:val="none" w:sz="0" w:space="0" w:color="auto"/>
              <w:left w:val="none" w:sz="0" w:space="0" w:color="auto"/>
              <w:bottom w:val="none" w:sz="0" w:space="0" w:color="auto"/>
              <w:right w:val="none" w:sz="0" w:space="0" w:color="auto"/>
            </w:tcBorders>
            <w:vAlign w:val="center"/>
          </w:tcPr>
          <w:p w14:paraId="2B81B24A" w14:textId="77777777" w:rsidR="008B59AD" w:rsidRPr="007649EA" w:rsidRDefault="008B59AD" w:rsidP="008F5A26">
            <w:pPr>
              <w:ind w:left="170" w:hanging="17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29A17B41" w14:textId="77777777" w:rsidR="008B59AD" w:rsidRPr="007649EA" w:rsidRDefault="008F5A26" w:rsidP="00B60E97">
            <w:pPr>
              <w:pStyle w:val="Maintext"/>
              <w:jc w:val="center"/>
            </w:pPr>
            <w:r>
              <w:t>L</w:t>
            </w:r>
          </w:p>
        </w:tc>
      </w:tr>
      <w:tr w:rsidR="008B59AD" w:rsidRPr="007649EA" w14:paraId="307D340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672E30C" w14:textId="77777777" w:rsidR="008B59AD" w:rsidRPr="00CE0455" w:rsidRDefault="008B59AD" w:rsidP="00B60E97">
            <w:pPr>
              <w:rPr>
                <w:b/>
                <w:bCs/>
                <w:sz w:val="20"/>
                <w:szCs w:val="20"/>
              </w:rPr>
            </w:pPr>
            <w:r w:rsidRPr="00CE0455">
              <w:rPr>
                <w:b/>
                <w:bCs/>
                <w:sz w:val="20"/>
                <w:szCs w:val="20"/>
              </w:rPr>
              <w:lastRenderedPageBreak/>
              <w:t>3.</w:t>
            </w:r>
            <w:r>
              <w:rPr>
                <w:b/>
                <w:bCs/>
                <w:sz w:val="20"/>
                <w:szCs w:val="20"/>
              </w:rPr>
              <w:t xml:space="preserve">9 </w:t>
            </w:r>
            <w:r w:rsidRPr="00CE0455">
              <w:rPr>
                <w:b/>
                <w:bCs/>
                <w:sz w:val="20"/>
                <w:szCs w:val="20"/>
              </w:rPr>
              <w:t>Arrival and departure from school</w:t>
            </w:r>
          </w:p>
        </w:tc>
      </w:tr>
      <w:tr w:rsidR="008B59AD" w:rsidRPr="007649EA" w14:paraId="3B98BD84"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276"/>
        </w:trPr>
        <w:tc>
          <w:tcPr>
            <w:tcW w:w="778" w:type="pct"/>
            <w:gridSpan w:val="2"/>
            <w:tcBorders>
              <w:top w:val="none" w:sz="0" w:space="0" w:color="auto"/>
              <w:left w:val="none" w:sz="0" w:space="0" w:color="auto"/>
              <w:bottom w:val="none" w:sz="0" w:space="0" w:color="auto"/>
              <w:right w:val="none" w:sz="0" w:space="0" w:color="auto"/>
            </w:tcBorders>
            <w:vAlign w:val="center"/>
          </w:tcPr>
          <w:p w14:paraId="4E42B7C1" w14:textId="77777777" w:rsidR="008B59AD" w:rsidRPr="007649EA" w:rsidRDefault="008B59AD" w:rsidP="00B60E97">
            <w:pPr>
              <w:rPr>
                <w:rFonts w:cs="Arial"/>
                <w:b/>
                <w:bCs/>
                <w:sz w:val="17"/>
                <w:szCs w:val="17"/>
              </w:rPr>
            </w:pPr>
            <w:r>
              <w:rPr>
                <w:rFonts w:cs="Arial"/>
                <w:b/>
                <w:bCs/>
                <w:sz w:val="17"/>
                <w:szCs w:val="17"/>
              </w:rPr>
              <w:t>Pupils and parents congregate at exits and entrances, making social distancing measures difficult to apply</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70904991"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vAlign w:val="center"/>
          </w:tcPr>
          <w:p w14:paraId="6A633370" w14:textId="77777777" w:rsidR="00E229B8" w:rsidRPr="00E229B8" w:rsidRDefault="00E229B8" w:rsidP="008B59AD">
            <w:pPr>
              <w:pStyle w:val="NormalWeb"/>
              <w:numPr>
                <w:ilvl w:val="0"/>
                <w:numId w:val="39"/>
              </w:numPr>
              <w:spacing w:before="0" w:beforeAutospacing="0" w:after="0" w:afterAutospacing="0"/>
              <w:rPr>
                <w:rFonts w:ascii="Arial" w:hAnsi="Arial" w:cs="Arial"/>
                <w:sz w:val="17"/>
                <w:szCs w:val="17"/>
              </w:rPr>
            </w:pPr>
            <w:r>
              <w:rPr>
                <w:rFonts w:ascii="Arial" w:eastAsiaTheme="minorHAnsi" w:hAnsi="Arial" w:cs="Arial"/>
                <w:sz w:val="17"/>
                <w:szCs w:val="17"/>
                <w:lang w:eastAsia="en-US"/>
              </w:rPr>
              <w:t>Security guards to support the school and remain parents of the need for social distancing</w:t>
            </w:r>
          </w:p>
          <w:p w14:paraId="7AB941F3" w14:textId="77777777" w:rsidR="008B59AD" w:rsidRPr="00D83F10" w:rsidRDefault="008B59AD" w:rsidP="008B59AD">
            <w:pPr>
              <w:pStyle w:val="NormalWeb"/>
              <w:numPr>
                <w:ilvl w:val="0"/>
                <w:numId w:val="39"/>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3024078E" w14:textId="77777777" w:rsidR="008B59AD" w:rsidRDefault="008B59AD" w:rsidP="008B59AD">
            <w:pPr>
              <w:pStyle w:val="NormalWeb"/>
              <w:numPr>
                <w:ilvl w:val="0"/>
                <w:numId w:val="39"/>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w:t>
            </w:r>
          </w:p>
          <w:p w14:paraId="7142AB39" w14:textId="77777777" w:rsidR="00E229B8" w:rsidRDefault="008F5A26" w:rsidP="00E229B8">
            <w:pPr>
              <w:pStyle w:val="NormalWeb"/>
              <w:numPr>
                <w:ilvl w:val="0"/>
                <w:numId w:val="39"/>
              </w:numPr>
              <w:spacing w:before="0" w:beforeAutospacing="0" w:after="0" w:afterAutospacing="0"/>
              <w:rPr>
                <w:rFonts w:ascii="Arial" w:hAnsi="Arial" w:cs="Arial"/>
                <w:sz w:val="17"/>
                <w:szCs w:val="17"/>
              </w:rPr>
            </w:pPr>
            <w:r>
              <w:rPr>
                <w:rFonts w:ascii="Arial" w:hAnsi="Arial" w:cs="Arial"/>
                <w:sz w:val="17"/>
                <w:szCs w:val="17"/>
              </w:rPr>
              <w:t>Regular</w:t>
            </w:r>
            <w:r w:rsidR="008B59AD">
              <w:rPr>
                <w:rFonts w:ascii="Arial" w:hAnsi="Arial" w:cs="Arial"/>
                <w:sz w:val="17"/>
                <w:szCs w:val="17"/>
              </w:rPr>
              <w:t xml:space="preserve"> messages to parents stress the need for social distancing at arrival and departure times.</w:t>
            </w:r>
          </w:p>
          <w:p w14:paraId="1FD7F50E" w14:textId="77777777" w:rsidR="00E229B8" w:rsidRDefault="00E229B8" w:rsidP="00E229B8">
            <w:pPr>
              <w:pStyle w:val="NormalWeb"/>
              <w:numPr>
                <w:ilvl w:val="0"/>
                <w:numId w:val="39"/>
              </w:numPr>
              <w:spacing w:before="0" w:beforeAutospacing="0" w:after="0" w:afterAutospacing="0"/>
              <w:rPr>
                <w:rFonts w:ascii="Arial" w:hAnsi="Arial" w:cs="Arial"/>
                <w:sz w:val="17"/>
                <w:szCs w:val="17"/>
              </w:rPr>
            </w:pPr>
            <w:r>
              <w:rPr>
                <w:rFonts w:ascii="Arial" w:hAnsi="Arial" w:cs="Arial"/>
                <w:sz w:val="17"/>
                <w:szCs w:val="17"/>
              </w:rPr>
              <w:t xml:space="preserve">Pupils collected at the gates to minimise the time parents wait and mix with others at the gate </w:t>
            </w:r>
          </w:p>
          <w:p w14:paraId="25AFA557" w14:textId="5D0CBF7C" w:rsidR="00A11CE7" w:rsidRPr="00E229B8" w:rsidRDefault="00A11CE7" w:rsidP="00E229B8">
            <w:pPr>
              <w:pStyle w:val="NormalWeb"/>
              <w:numPr>
                <w:ilvl w:val="0"/>
                <w:numId w:val="39"/>
              </w:numPr>
              <w:spacing w:before="0" w:beforeAutospacing="0" w:after="0" w:afterAutospacing="0"/>
              <w:rPr>
                <w:rFonts w:ascii="Arial" w:hAnsi="Arial" w:cs="Arial"/>
                <w:sz w:val="17"/>
                <w:szCs w:val="17"/>
              </w:rPr>
            </w:pPr>
            <w:r>
              <w:rPr>
                <w:rFonts w:ascii="Arial" w:hAnsi="Arial" w:cs="Arial"/>
                <w:sz w:val="17"/>
                <w:szCs w:val="17"/>
              </w:rPr>
              <w:t>All pupils arriving through the largest entrance apart from Year 6 but markers in place to enforce social distancing.</w:t>
            </w:r>
          </w:p>
        </w:tc>
        <w:tc>
          <w:tcPr>
            <w:tcW w:w="353" w:type="pct"/>
            <w:gridSpan w:val="2"/>
            <w:tcBorders>
              <w:top w:val="none" w:sz="0" w:space="0" w:color="auto"/>
              <w:left w:val="none" w:sz="0" w:space="0" w:color="auto"/>
              <w:bottom w:val="none" w:sz="0" w:space="0" w:color="auto"/>
              <w:right w:val="none" w:sz="0" w:space="0" w:color="auto"/>
            </w:tcBorders>
            <w:vAlign w:val="center"/>
          </w:tcPr>
          <w:p w14:paraId="5E66C95B" w14:textId="77777777" w:rsidR="0007774F" w:rsidRDefault="0007774F" w:rsidP="0007774F">
            <w:pPr>
              <w:pStyle w:val="Maintext"/>
              <w:ind w:left="227"/>
            </w:pPr>
          </w:p>
          <w:p w14:paraId="28477E3A" w14:textId="77777777" w:rsidR="0007774F" w:rsidRDefault="0007774F" w:rsidP="0007774F">
            <w:pPr>
              <w:pStyle w:val="Maintext"/>
              <w:numPr>
                <w:ilvl w:val="0"/>
                <w:numId w:val="39"/>
              </w:numPr>
            </w:pPr>
            <w:r>
              <w:t>Yes</w:t>
            </w:r>
          </w:p>
          <w:p w14:paraId="59C24C90" w14:textId="77777777" w:rsidR="0007774F" w:rsidRDefault="0007774F" w:rsidP="0007774F">
            <w:pPr>
              <w:pStyle w:val="Maintext"/>
              <w:ind w:left="227"/>
            </w:pPr>
          </w:p>
          <w:p w14:paraId="0E0013D2" w14:textId="77777777" w:rsidR="0007774F" w:rsidRDefault="0007774F" w:rsidP="0007774F">
            <w:pPr>
              <w:pStyle w:val="Maintext"/>
              <w:numPr>
                <w:ilvl w:val="0"/>
                <w:numId w:val="39"/>
              </w:numPr>
            </w:pPr>
            <w:r>
              <w:t>Yes</w:t>
            </w:r>
          </w:p>
          <w:p w14:paraId="34051B28" w14:textId="77777777" w:rsidR="0007774F" w:rsidRDefault="0007774F" w:rsidP="0007774F">
            <w:pPr>
              <w:pStyle w:val="Maintext"/>
              <w:numPr>
                <w:ilvl w:val="0"/>
                <w:numId w:val="39"/>
              </w:numPr>
            </w:pPr>
            <w:r>
              <w:t>Yes</w:t>
            </w:r>
          </w:p>
          <w:p w14:paraId="42EFAC64" w14:textId="77777777" w:rsidR="0007774F" w:rsidRDefault="0007774F" w:rsidP="0007774F">
            <w:pPr>
              <w:pStyle w:val="Maintext"/>
              <w:numPr>
                <w:ilvl w:val="0"/>
                <w:numId w:val="39"/>
              </w:numPr>
            </w:pPr>
            <w:r>
              <w:t>Yes</w:t>
            </w:r>
          </w:p>
          <w:p w14:paraId="7FB55084" w14:textId="77777777" w:rsidR="0007774F" w:rsidRDefault="0007774F" w:rsidP="0007774F">
            <w:pPr>
              <w:pStyle w:val="Maintext"/>
              <w:ind w:left="227"/>
            </w:pPr>
          </w:p>
          <w:p w14:paraId="69DED023" w14:textId="77777777" w:rsidR="0007774F" w:rsidRDefault="0007774F" w:rsidP="0007774F">
            <w:pPr>
              <w:pStyle w:val="Maintext"/>
              <w:numPr>
                <w:ilvl w:val="0"/>
                <w:numId w:val="39"/>
              </w:numPr>
            </w:pPr>
            <w:r>
              <w:t>Yes</w:t>
            </w:r>
          </w:p>
          <w:p w14:paraId="23E3B60B" w14:textId="77777777" w:rsidR="0007774F" w:rsidRDefault="0007774F" w:rsidP="0007774F">
            <w:pPr>
              <w:pStyle w:val="ListParagraph"/>
              <w:numPr>
                <w:ilvl w:val="0"/>
                <w:numId w:val="0"/>
              </w:numPr>
              <w:ind w:left="360"/>
            </w:pPr>
          </w:p>
          <w:p w14:paraId="71CB89FA" w14:textId="77777777" w:rsidR="008B59AD" w:rsidRPr="007649EA" w:rsidRDefault="008B59AD" w:rsidP="0007774F">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vAlign w:val="center"/>
          </w:tcPr>
          <w:p w14:paraId="28792EB0" w14:textId="39F5A56C" w:rsidR="008B59AD" w:rsidRDefault="00A11CE7" w:rsidP="00B60E97">
            <w:pPr>
              <w:pStyle w:val="ListParagraph"/>
            </w:pPr>
            <w:r>
              <w:t>Continue with p</w:t>
            </w:r>
            <w:r w:rsidR="008B59AD">
              <w:t>upils arriv</w:t>
            </w:r>
            <w:r>
              <w:t>ing</w:t>
            </w:r>
            <w:r w:rsidR="008B59AD">
              <w:t xml:space="preserve"> through top external gate.  </w:t>
            </w:r>
            <w:r>
              <w:t>Parents. Carers</w:t>
            </w:r>
            <w:r w:rsidR="008B59AD">
              <w:t xml:space="preserve"> are not permitted on to the school site.</w:t>
            </w:r>
            <w:r>
              <w:t xml:space="preserve"> </w:t>
            </w:r>
          </w:p>
          <w:p w14:paraId="4C00DAF2" w14:textId="77777777" w:rsidR="008B59AD" w:rsidRPr="007649EA" w:rsidRDefault="008B59AD" w:rsidP="00B60E97">
            <w:pPr>
              <w:pStyle w:val="ListParagraph"/>
            </w:pPr>
            <w:r>
              <w:t>Section to be added to the school newsletter to ensure reiteration of messages to parents.</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57DC5AEB" w14:textId="77777777" w:rsidR="008B59AD" w:rsidRPr="007649EA" w:rsidRDefault="008F5A26" w:rsidP="00B60E97">
            <w:pPr>
              <w:pStyle w:val="Maintext"/>
              <w:jc w:val="center"/>
            </w:pPr>
            <w:r>
              <w:t>M</w:t>
            </w:r>
          </w:p>
        </w:tc>
      </w:tr>
      <w:tr w:rsidR="008B59AD" w:rsidRPr="007649EA" w14:paraId="5F474095"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DAB4A1E" w14:textId="77777777" w:rsidR="008B59AD" w:rsidRPr="00C51476" w:rsidRDefault="008B59AD" w:rsidP="00B60E97">
            <w:pPr>
              <w:pStyle w:val="Maintext"/>
              <w:rPr>
                <w:b/>
                <w:sz w:val="20"/>
                <w:szCs w:val="20"/>
              </w:rPr>
            </w:pPr>
            <w:r>
              <w:rPr>
                <w:b/>
                <w:sz w:val="20"/>
                <w:szCs w:val="20"/>
              </w:rPr>
              <w:t>3.1</w:t>
            </w:r>
            <w:r w:rsidR="008F5A26">
              <w:rPr>
                <w:b/>
                <w:sz w:val="20"/>
                <w:szCs w:val="20"/>
              </w:rPr>
              <w:t>0</w:t>
            </w:r>
            <w:r>
              <w:rPr>
                <w:b/>
                <w:sz w:val="20"/>
                <w:szCs w:val="20"/>
              </w:rPr>
              <w:t xml:space="preserve"> Staff areas</w:t>
            </w:r>
          </w:p>
        </w:tc>
      </w:tr>
      <w:tr w:rsidR="008B59AD" w:rsidRPr="007649EA" w14:paraId="33B98D1B"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337"/>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B856C52" w14:textId="77777777" w:rsidR="008B59AD" w:rsidRPr="007649EA" w:rsidRDefault="008B59AD" w:rsidP="00B60E97">
            <w:pPr>
              <w:rPr>
                <w:rFonts w:cs="Arial"/>
                <w:b/>
                <w:bCs/>
                <w:sz w:val="17"/>
                <w:szCs w:val="17"/>
              </w:rPr>
            </w:pPr>
            <w:r>
              <w:rPr>
                <w:rFonts w:cs="Arial"/>
                <w:b/>
                <w:bCs/>
                <w:sz w:val="17"/>
                <w:szCs w:val="17"/>
              </w:rPr>
              <w:t>The configuration of staff rooms and offices makes compliance with social distancing measures problematic</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5899579C"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DC2E300" w14:textId="77777777" w:rsidR="008B59AD" w:rsidRDefault="008B59AD" w:rsidP="008B59AD">
            <w:pPr>
              <w:pStyle w:val="ListParagraph"/>
              <w:numPr>
                <w:ilvl w:val="0"/>
                <w:numId w:val="41"/>
              </w:numPr>
              <w:spacing w:before="120" w:after="120"/>
              <w:rPr>
                <w:rFonts w:cs="Arial"/>
                <w:szCs w:val="17"/>
              </w:rPr>
            </w:pPr>
            <w:r>
              <w:rPr>
                <w:rFonts w:cs="Arial"/>
                <w:szCs w:val="17"/>
              </w:rPr>
              <w:t>Reconfiguration of staff rooms and offices has been undertaken prior to the school opening to allow for social distancing between staff.</w:t>
            </w:r>
          </w:p>
          <w:p w14:paraId="088B3CFD" w14:textId="77777777" w:rsidR="00E229B8" w:rsidRDefault="00E229B8" w:rsidP="008B59AD">
            <w:pPr>
              <w:pStyle w:val="ListParagraph"/>
              <w:numPr>
                <w:ilvl w:val="0"/>
                <w:numId w:val="41"/>
              </w:numPr>
              <w:spacing w:before="120" w:after="120"/>
              <w:rPr>
                <w:rFonts w:cs="Arial"/>
                <w:szCs w:val="17"/>
              </w:rPr>
            </w:pPr>
            <w:r>
              <w:rPr>
                <w:rFonts w:cs="Arial"/>
                <w:szCs w:val="17"/>
              </w:rPr>
              <w:t>Main office copier for admin staff use only.</w:t>
            </w:r>
          </w:p>
          <w:p w14:paraId="60AF5C0C" w14:textId="77777777" w:rsidR="008B59AD" w:rsidRPr="00BB0DFE" w:rsidRDefault="008B59AD" w:rsidP="00B60E97">
            <w:pPr>
              <w:spacing w:before="120" w:after="120"/>
              <w:ind w:left="811" w:hanging="357"/>
              <w:rPr>
                <w:rFonts w:cs="Arial"/>
                <w:sz w:val="17"/>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26B23A8" w14:textId="77777777" w:rsidR="0007774F" w:rsidRDefault="0007774F" w:rsidP="0007774F">
            <w:pPr>
              <w:pStyle w:val="Maintext"/>
              <w:numPr>
                <w:ilvl w:val="0"/>
                <w:numId w:val="39"/>
              </w:numPr>
            </w:pPr>
            <w:r>
              <w:t>Yes</w:t>
            </w:r>
          </w:p>
          <w:p w14:paraId="2343C211" w14:textId="77777777" w:rsidR="0007774F" w:rsidRDefault="0007774F" w:rsidP="0007774F">
            <w:pPr>
              <w:pStyle w:val="Maintext"/>
              <w:ind w:left="227"/>
            </w:pPr>
          </w:p>
          <w:p w14:paraId="7978DE70" w14:textId="77777777" w:rsidR="0007774F" w:rsidRDefault="0007774F" w:rsidP="0007774F">
            <w:pPr>
              <w:pStyle w:val="Maintext"/>
              <w:numPr>
                <w:ilvl w:val="0"/>
                <w:numId w:val="39"/>
              </w:numPr>
            </w:pPr>
            <w:r>
              <w:t>Yes</w:t>
            </w:r>
          </w:p>
          <w:p w14:paraId="2CFA6DD8"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E54B463" w14:textId="77777777" w:rsidR="008B59AD" w:rsidRPr="007649EA" w:rsidRDefault="008F5A26" w:rsidP="00B60E97">
            <w:pPr>
              <w:pStyle w:val="ListParagraph"/>
            </w:pPr>
            <w:r>
              <w:t>Staff to be reminded of the need to social distance at all times</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3299074B" w14:textId="77777777" w:rsidR="008B59AD" w:rsidRPr="007649EA" w:rsidRDefault="008F5A26" w:rsidP="00B60E97">
            <w:pPr>
              <w:pStyle w:val="Maintext"/>
              <w:jc w:val="center"/>
            </w:pPr>
            <w:r>
              <w:t>L</w:t>
            </w:r>
          </w:p>
        </w:tc>
      </w:tr>
      <w:tr w:rsidR="008B59AD" w:rsidRPr="007649EA" w14:paraId="3EA53CC3"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454"/>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70671BDF" w14:textId="77777777" w:rsidR="008B59AD" w:rsidRPr="007271D3" w:rsidRDefault="008B59AD" w:rsidP="00B60E97">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8B59AD" w:rsidRPr="007649EA" w14:paraId="28EFCD36"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18DD54" w14:textId="77777777" w:rsidR="008B59AD" w:rsidRPr="007271D3" w:rsidRDefault="008B59AD" w:rsidP="00B60E97">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8B59AD" w:rsidRPr="007649EA" w14:paraId="7919646A"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25"/>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2A06776" w14:textId="77777777" w:rsidR="008B59AD" w:rsidRPr="007649EA" w:rsidRDefault="008B59AD" w:rsidP="00B60E97">
            <w:pPr>
              <w:rPr>
                <w:rFonts w:cs="Arial"/>
                <w:b/>
                <w:bCs/>
                <w:sz w:val="17"/>
                <w:szCs w:val="17"/>
              </w:rPr>
            </w:pPr>
            <w:r>
              <w:rPr>
                <w:rFonts w:cs="Arial"/>
                <w:b/>
                <w:bCs/>
                <w:sz w:val="17"/>
                <w:szCs w:val="17"/>
              </w:rPr>
              <w:lastRenderedPageBreak/>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EADE15A"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FAAF81C" w14:textId="77777777" w:rsidR="008B59AD"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 and this is reinforced on a regular basis.</w:t>
            </w:r>
          </w:p>
          <w:p w14:paraId="3CFD2FC6" w14:textId="77777777" w:rsidR="008B59AD"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581EA475" w14:textId="77777777" w:rsidR="008B59AD" w:rsidRPr="00EC62BC" w:rsidRDefault="008B59AD" w:rsidP="008B59AD">
            <w:pPr>
              <w:pStyle w:val="NormalWeb"/>
              <w:numPr>
                <w:ilvl w:val="0"/>
                <w:numId w:val="42"/>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2A97FB11" w14:textId="77777777" w:rsidR="008B59AD"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Schools have a regularly updated register of pupils with underlying health conditions.</w:t>
            </w:r>
          </w:p>
          <w:p w14:paraId="2387777F" w14:textId="77777777" w:rsidR="008B59AD" w:rsidRPr="00465D65"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sidRPr="00F639C3">
              <w:rPr>
                <w:rFonts w:ascii="Arial" w:eastAsiaTheme="minorHAnsi" w:hAnsi="Arial" w:cs="Arial"/>
                <w:sz w:val="17"/>
                <w:szCs w:val="17"/>
                <w:lang w:eastAsia="en-US"/>
              </w:rPr>
              <w:t>Pupils who are BAME may be more susceptible to poor outcomes if infected by COVID-19. Leaders take account of this in their risk assessments.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EFFFF15" w14:textId="77777777" w:rsidR="0007774F" w:rsidRDefault="0007774F" w:rsidP="0007774F">
            <w:pPr>
              <w:pStyle w:val="Maintext"/>
              <w:numPr>
                <w:ilvl w:val="0"/>
                <w:numId w:val="42"/>
              </w:numPr>
            </w:pPr>
            <w:r>
              <w:t>Yes</w:t>
            </w:r>
          </w:p>
          <w:p w14:paraId="5DE98817" w14:textId="77777777" w:rsidR="0007774F" w:rsidRDefault="0007774F" w:rsidP="0007774F">
            <w:pPr>
              <w:pStyle w:val="Maintext"/>
              <w:ind w:left="227"/>
            </w:pPr>
          </w:p>
          <w:p w14:paraId="6316D4C9" w14:textId="4D1AE9DD" w:rsidR="0007774F" w:rsidRDefault="0007774F" w:rsidP="0007774F">
            <w:pPr>
              <w:pStyle w:val="Maintext"/>
              <w:numPr>
                <w:ilvl w:val="0"/>
                <w:numId w:val="42"/>
              </w:numPr>
            </w:pPr>
            <w:r>
              <w:t>Yes</w:t>
            </w:r>
          </w:p>
          <w:p w14:paraId="7DEE1B93" w14:textId="77777777" w:rsidR="0007774F" w:rsidRDefault="0007774F" w:rsidP="0007774F">
            <w:pPr>
              <w:pStyle w:val="ListParagraph"/>
              <w:numPr>
                <w:ilvl w:val="0"/>
                <w:numId w:val="0"/>
              </w:numPr>
              <w:ind w:left="360"/>
            </w:pPr>
          </w:p>
          <w:p w14:paraId="32A4E092" w14:textId="1C8A99C1" w:rsidR="0007774F" w:rsidRDefault="0007774F" w:rsidP="0007774F">
            <w:pPr>
              <w:pStyle w:val="Maintext"/>
              <w:numPr>
                <w:ilvl w:val="0"/>
                <w:numId w:val="42"/>
              </w:numPr>
            </w:pPr>
            <w:r>
              <w:t xml:space="preserve">Yes </w:t>
            </w:r>
          </w:p>
          <w:p w14:paraId="7A4818C7" w14:textId="77777777" w:rsidR="0007774F" w:rsidRDefault="0007774F" w:rsidP="0007774F">
            <w:pPr>
              <w:pStyle w:val="ListParagraph"/>
              <w:numPr>
                <w:ilvl w:val="0"/>
                <w:numId w:val="0"/>
              </w:numPr>
              <w:ind w:left="360"/>
            </w:pPr>
          </w:p>
          <w:p w14:paraId="3AEB7F08" w14:textId="77777777" w:rsidR="0007774F" w:rsidRDefault="0007774F" w:rsidP="0007774F">
            <w:pPr>
              <w:pStyle w:val="Maintext"/>
              <w:ind w:left="227"/>
            </w:pPr>
          </w:p>
          <w:p w14:paraId="77752FBE" w14:textId="0C394C1F" w:rsidR="0007774F" w:rsidRDefault="0007774F" w:rsidP="0007774F">
            <w:pPr>
              <w:pStyle w:val="Maintext"/>
              <w:numPr>
                <w:ilvl w:val="0"/>
                <w:numId w:val="42"/>
              </w:numPr>
            </w:pPr>
            <w:r>
              <w:t>Yes</w:t>
            </w:r>
          </w:p>
          <w:p w14:paraId="65B5840E" w14:textId="77777777" w:rsidR="0007774F" w:rsidRDefault="0007774F" w:rsidP="0007774F">
            <w:pPr>
              <w:pStyle w:val="Maintext"/>
              <w:ind w:left="227"/>
            </w:pPr>
          </w:p>
          <w:p w14:paraId="7F980CFC" w14:textId="77777777" w:rsidR="0007774F" w:rsidRDefault="0007774F" w:rsidP="0007774F">
            <w:pPr>
              <w:pStyle w:val="Maintext"/>
              <w:numPr>
                <w:ilvl w:val="0"/>
                <w:numId w:val="42"/>
              </w:numPr>
            </w:pPr>
            <w:r>
              <w:t>Yes</w:t>
            </w:r>
          </w:p>
          <w:p w14:paraId="07372213"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922F68F" w14:textId="3C709A38" w:rsidR="008B59AD" w:rsidRPr="007649EA" w:rsidRDefault="00A11CE7" w:rsidP="002D4240">
            <w:pPr>
              <w:pStyle w:val="ListParagraph"/>
              <w:numPr>
                <w:ilvl w:val="0"/>
                <w:numId w:val="0"/>
              </w:numPr>
              <w:ind w:left="170"/>
            </w:pPr>
            <w:r>
              <w:rPr>
                <w:rFonts w:cs="Arial"/>
                <w:szCs w:val="17"/>
              </w:rPr>
              <w:t>Updated and amended as necessary.</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7D59CCF9" w14:textId="77777777" w:rsidR="008B59AD" w:rsidRPr="007649EA" w:rsidRDefault="002D4240" w:rsidP="00B60E97">
            <w:pPr>
              <w:pStyle w:val="Maintext"/>
              <w:jc w:val="center"/>
            </w:pPr>
            <w:r>
              <w:t>M</w:t>
            </w:r>
          </w:p>
        </w:tc>
      </w:tr>
      <w:tr w:rsidR="008B59AD" w:rsidRPr="007649EA" w14:paraId="2CDC028A"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E2E2F5E" w14:textId="77777777" w:rsidR="008B59AD" w:rsidRPr="007649EA" w:rsidRDefault="008B59AD" w:rsidP="00B60E97">
            <w:pPr>
              <w:pStyle w:val="Maintext"/>
            </w:pPr>
            <w:r>
              <w:rPr>
                <w:b/>
                <w:bCs/>
                <w:sz w:val="20"/>
                <w:szCs w:val="20"/>
              </w:rPr>
              <w:t>4.2 Staff</w:t>
            </w:r>
            <w:r w:rsidRPr="007271D3">
              <w:rPr>
                <w:b/>
                <w:bCs/>
                <w:sz w:val="20"/>
                <w:szCs w:val="20"/>
              </w:rPr>
              <w:t xml:space="preserve"> with underlying health issues</w:t>
            </w:r>
          </w:p>
        </w:tc>
      </w:tr>
      <w:tr w:rsidR="008B59AD" w:rsidRPr="007649EA" w14:paraId="27DB8E68"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4046"/>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F5A365C" w14:textId="77777777" w:rsidR="008B59AD" w:rsidRPr="007649EA" w:rsidRDefault="008B59AD" w:rsidP="00B60E97">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2E4332D"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tcPr>
          <w:p w14:paraId="578C1153" w14:textId="77777777" w:rsidR="008B59AD" w:rsidRPr="007649EA"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to the school</w:t>
            </w:r>
            <w:r>
              <w:rPr>
                <w:rFonts w:ascii="Arial" w:eastAsiaTheme="minorHAnsi" w:hAnsi="Arial" w:cs="Arial"/>
                <w:sz w:val="17"/>
                <w:szCs w:val="17"/>
                <w:lang w:eastAsia="en-US"/>
              </w:rPr>
              <w:t>. Records are kept of this and regularly updated.</w:t>
            </w:r>
          </w:p>
          <w:p w14:paraId="33817E09" w14:textId="77777777" w:rsidR="008B59AD"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09CCF3CB" w14:textId="77777777" w:rsidR="008B59AD" w:rsidRPr="00F639C3" w:rsidRDefault="008B59AD" w:rsidP="008B59AD">
            <w:pPr>
              <w:pStyle w:val="NormalWeb"/>
              <w:numPr>
                <w:ilvl w:val="0"/>
                <w:numId w:val="42"/>
              </w:numPr>
              <w:spacing w:before="0" w:beforeAutospacing="0" w:after="0" w:afterAutospacing="0"/>
              <w:rPr>
                <w:rFonts w:ascii="Arial" w:eastAsiaTheme="minorHAnsi" w:hAnsi="Arial" w:cs="Arial"/>
                <w:color w:val="000000" w:themeColor="text1"/>
                <w:sz w:val="17"/>
                <w:szCs w:val="17"/>
                <w:lang w:eastAsia="en-US"/>
              </w:rPr>
            </w:pPr>
            <w:proofErr w:type="gramStart"/>
            <w:r w:rsidRPr="00EC62BC">
              <w:rPr>
                <w:rFonts w:ascii="Arial" w:eastAsiaTheme="minorHAnsi" w:hAnsi="Arial" w:cs="Arial"/>
                <w:color w:val="000000" w:themeColor="text1"/>
                <w:sz w:val="17"/>
                <w:szCs w:val="17"/>
                <w:lang w:eastAsia="en-US"/>
              </w:rPr>
              <w:t>Staff are</w:t>
            </w:r>
            <w:proofErr w:type="gramEnd"/>
            <w:r w:rsidRPr="00EC62BC">
              <w:rPr>
                <w:rFonts w:ascii="Arial" w:eastAsiaTheme="minorHAnsi" w:hAnsi="Arial" w:cs="Arial"/>
                <w:color w:val="000000" w:themeColor="text1"/>
                <w:sz w:val="17"/>
                <w:szCs w:val="17"/>
                <w:lang w:eastAsia="en-US"/>
              </w:rPr>
              <w:t xml:space="preserv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 xml:space="preserve">clinically </w:t>
            </w:r>
            <w:r w:rsidRPr="00F639C3">
              <w:rPr>
                <w:rFonts w:ascii="Arial" w:eastAsiaTheme="minorHAnsi" w:hAnsi="Arial" w:cs="Arial"/>
                <w:b/>
                <w:bCs/>
                <w:color w:val="000000" w:themeColor="text1"/>
                <w:sz w:val="17"/>
                <w:szCs w:val="17"/>
                <w:lang w:eastAsia="en-US"/>
              </w:rPr>
              <w:t>vulnerable</w:t>
            </w:r>
            <w:r w:rsidRPr="00F639C3">
              <w:rPr>
                <w:rFonts w:ascii="Arial" w:eastAsiaTheme="minorHAnsi" w:hAnsi="Arial" w:cs="Arial"/>
                <w:color w:val="000000" w:themeColor="text1"/>
                <w:sz w:val="17"/>
                <w:szCs w:val="17"/>
                <w:lang w:eastAsia="en-US"/>
              </w:rPr>
              <w:t xml:space="preserve"> and </w:t>
            </w:r>
            <w:r w:rsidRPr="00F639C3">
              <w:rPr>
                <w:rFonts w:ascii="Arial" w:eastAsiaTheme="minorHAnsi" w:hAnsi="Arial" w:cs="Arial"/>
                <w:b/>
                <w:bCs/>
                <w:color w:val="000000" w:themeColor="text1"/>
                <w:sz w:val="17"/>
                <w:szCs w:val="17"/>
                <w:lang w:eastAsia="en-US"/>
              </w:rPr>
              <w:t>clinically extremely vulnerable.</w:t>
            </w:r>
          </w:p>
          <w:p w14:paraId="16B16207" w14:textId="77777777" w:rsidR="008B59AD" w:rsidRPr="00F639C3" w:rsidRDefault="008B59AD" w:rsidP="008B59AD">
            <w:pPr>
              <w:pStyle w:val="NormalWeb"/>
              <w:numPr>
                <w:ilvl w:val="0"/>
                <w:numId w:val="42"/>
              </w:numPr>
              <w:spacing w:before="0" w:beforeAutospacing="0" w:after="0" w:afterAutospacing="0"/>
              <w:rPr>
                <w:rFonts w:ascii="Arial" w:eastAsiaTheme="minorHAnsi" w:hAnsi="Arial" w:cs="Arial"/>
                <w:color w:val="000000" w:themeColor="text1"/>
                <w:sz w:val="17"/>
                <w:szCs w:val="17"/>
                <w:lang w:eastAsia="en-US"/>
              </w:rPr>
            </w:pPr>
            <w:r w:rsidRPr="00F639C3">
              <w:rPr>
                <w:rFonts w:ascii="Arial" w:eastAsiaTheme="minorHAnsi" w:hAnsi="Arial" w:cs="Arial"/>
                <w:color w:val="000000" w:themeColor="text1"/>
                <w:sz w:val="17"/>
                <w:szCs w:val="17"/>
                <w:lang w:eastAsia="en-US"/>
              </w:rPr>
              <w:t xml:space="preserve">Leaders </w:t>
            </w:r>
            <w:r w:rsidR="00E229B8">
              <w:rPr>
                <w:rFonts w:ascii="Arial" w:eastAsiaTheme="minorHAnsi" w:hAnsi="Arial" w:cs="Arial"/>
                <w:color w:val="000000" w:themeColor="text1"/>
                <w:sz w:val="17"/>
                <w:szCs w:val="17"/>
                <w:lang w:eastAsia="en-US"/>
              </w:rPr>
              <w:t>consider</w:t>
            </w:r>
            <w:r w:rsidRPr="00F639C3">
              <w:rPr>
                <w:rFonts w:ascii="Arial" w:eastAsiaTheme="minorHAnsi" w:hAnsi="Arial" w:cs="Arial"/>
                <w:color w:val="000000" w:themeColor="text1"/>
                <w:sz w:val="17"/>
                <w:szCs w:val="17"/>
                <w:lang w:eastAsia="en-US"/>
              </w:rPr>
              <w:t xml:space="preserve"> additional contextual factors that may make staff more susceptible to poor outcomes should they become infected with COVID-19. These include ethnicity and age. BAME staff and those </w:t>
            </w:r>
            <w:r w:rsidRPr="00A11CE7">
              <w:rPr>
                <w:rFonts w:ascii="Arial" w:eastAsiaTheme="minorHAnsi" w:hAnsi="Arial" w:cs="Arial"/>
                <w:color w:val="000000" w:themeColor="text1"/>
                <w:sz w:val="17"/>
                <w:szCs w:val="17"/>
                <w:lang w:eastAsia="en-US"/>
              </w:rPr>
              <w:t>over 55 years of age</w:t>
            </w:r>
            <w:r w:rsidRPr="00F639C3">
              <w:rPr>
                <w:rFonts w:ascii="Arial" w:eastAsiaTheme="minorHAnsi" w:hAnsi="Arial" w:cs="Arial"/>
                <w:color w:val="000000" w:themeColor="text1"/>
                <w:sz w:val="17"/>
                <w:szCs w:val="17"/>
                <w:lang w:eastAsia="en-US"/>
              </w:rPr>
              <w:t xml:space="preserve"> may be at heightened risk. Leaders take account of this in their risk assessments</w:t>
            </w:r>
            <w:r w:rsidR="00E229B8">
              <w:rPr>
                <w:rFonts w:ascii="Arial" w:eastAsiaTheme="minorHAnsi" w:hAnsi="Arial" w:cs="Arial"/>
                <w:color w:val="000000" w:themeColor="text1"/>
                <w:sz w:val="17"/>
                <w:szCs w:val="17"/>
                <w:lang w:eastAsia="en-US"/>
              </w:rPr>
              <w:t xml:space="preserve"> particularly when determining those working at the school site</w:t>
            </w:r>
            <w:r w:rsidRPr="00F639C3">
              <w:rPr>
                <w:rFonts w:ascii="Arial" w:eastAsiaTheme="minorHAnsi" w:hAnsi="Arial" w:cs="Arial"/>
                <w:color w:val="000000" w:themeColor="text1"/>
                <w:sz w:val="17"/>
                <w:szCs w:val="17"/>
                <w:lang w:eastAsia="en-US"/>
              </w:rPr>
              <w:t>.</w:t>
            </w:r>
          </w:p>
          <w:p w14:paraId="2E0A719F" w14:textId="77777777" w:rsidR="008B59AD"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All </w:t>
            </w:r>
            <w:r w:rsidRPr="007649EA">
              <w:rPr>
                <w:rFonts w:ascii="Arial" w:eastAsiaTheme="minorHAnsi" w:hAnsi="Arial" w:cs="Arial"/>
                <w:sz w:val="17"/>
                <w:szCs w:val="17"/>
                <w:lang w:eastAsia="en-US"/>
              </w:rPr>
              <w:t xml:space="preserve">staff with underlying health conditions that put them at increased risk from COVID-19 </w:t>
            </w:r>
            <w:r>
              <w:rPr>
                <w:rFonts w:ascii="Arial" w:eastAsiaTheme="minorHAnsi" w:hAnsi="Arial" w:cs="Arial"/>
                <w:sz w:val="17"/>
                <w:szCs w:val="17"/>
                <w:lang w:eastAsia="en-US"/>
              </w:rPr>
              <w:t>are working</w:t>
            </w:r>
            <w:r w:rsidRPr="007649EA">
              <w:rPr>
                <w:rFonts w:ascii="Arial" w:eastAsiaTheme="minorHAnsi" w:hAnsi="Arial" w:cs="Arial"/>
                <w:sz w:val="17"/>
                <w:szCs w:val="17"/>
                <w:lang w:eastAsia="en-US"/>
              </w:rPr>
              <w:t xml:space="preserve"> from home in line with national guidance</w:t>
            </w:r>
            <w:r>
              <w:rPr>
                <w:rFonts w:ascii="Arial" w:eastAsiaTheme="minorHAnsi" w:hAnsi="Arial" w:cs="Arial"/>
                <w:sz w:val="17"/>
                <w:szCs w:val="17"/>
                <w:lang w:eastAsia="en-US"/>
              </w:rPr>
              <w:t>.</w:t>
            </w:r>
          </w:p>
          <w:p w14:paraId="61B5BAC0" w14:textId="77777777" w:rsidR="008B59AD" w:rsidRPr="00BB2EF4" w:rsidRDefault="008B59AD" w:rsidP="008B59AD">
            <w:pPr>
              <w:pStyle w:val="NormalWeb"/>
              <w:numPr>
                <w:ilvl w:val="0"/>
                <w:numId w:val="42"/>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3CA375D" w14:textId="77777777" w:rsidR="0007774F" w:rsidRDefault="0007774F" w:rsidP="0007774F">
            <w:pPr>
              <w:pStyle w:val="Maintext"/>
              <w:numPr>
                <w:ilvl w:val="0"/>
                <w:numId w:val="42"/>
              </w:numPr>
            </w:pPr>
            <w:r>
              <w:t>Yes</w:t>
            </w:r>
          </w:p>
          <w:p w14:paraId="4FBA9592" w14:textId="77777777" w:rsidR="0007774F" w:rsidRDefault="0007774F" w:rsidP="0007774F">
            <w:pPr>
              <w:pStyle w:val="Maintext"/>
              <w:ind w:left="227"/>
            </w:pPr>
          </w:p>
          <w:p w14:paraId="4408D103" w14:textId="77777777" w:rsidR="0007774F" w:rsidRDefault="0007774F" w:rsidP="0007774F">
            <w:pPr>
              <w:pStyle w:val="Maintext"/>
              <w:ind w:left="227"/>
            </w:pPr>
          </w:p>
          <w:p w14:paraId="21474B2A" w14:textId="77777777" w:rsidR="0007774F" w:rsidRDefault="0007774F" w:rsidP="0007774F">
            <w:pPr>
              <w:pStyle w:val="Maintext"/>
              <w:ind w:left="227"/>
            </w:pPr>
          </w:p>
          <w:p w14:paraId="471B5363" w14:textId="77777777" w:rsidR="0007774F" w:rsidRDefault="0007774F" w:rsidP="0007774F">
            <w:pPr>
              <w:pStyle w:val="Maintext"/>
              <w:numPr>
                <w:ilvl w:val="0"/>
                <w:numId w:val="42"/>
              </w:numPr>
            </w:pPr>
            <w:r>
              <w:t>Yes</w:t>
            </w:r>
          </w:p>
          <w:p w14:paraId="7E5AE197" w14:textId="77777777" w:rsidR="0007774F" w:rsidRDefault="0007774F" w:rsidP="0007774F">
            <w:pPr>
              <w:pStyle w:val="ListParagraph"/>
              <w:numPr>
                <w:ilvl w:val="0"/>
                <w:numId w:val="0"/>
              </w:numPr>
              <w:ind w:left="360"/>
            </w:pPr>
          </w:p>
          <w:p w14:paraId="7F8D5BE2" w14:textId="77777777" w:rsidR="0007774F" w:rsidRDefault="0007774F" w:rsidP="0007774F">
            <w:pPr>
              <w:pStyle w:val="ListParagraph"/>
              <w:numPr>
                <w:ilvl w:val="0"/>
                <w:numId w:val="0"/>
              </w:numPr>
              <w:ind w:left="360"/>
            </w:pPr>
          </w:p>
          <w:p w14:paraId="6D0ADB05" w14:textId="77777777" w:rsidR="0007774F" w:rsidRDefault="0007774F" w:rsidP="0007774F">
            <w:pPr>
              <w:pStyle w:val="Maintext"/>
              <w:numPr>
                <w:ilvl w:val="0"/>
                <w:numId w:val="42"/>
              </w:numPr>
            </w:pPr>
            <w:r>
              <w:t>Yes</w:t>
            </w:r>
          </w:p>
          <w:p w14:paraId="54813AA3" w14:textId="77777777" w:rsidR="0007774F" w:rsidRDefault="0007774F" w:rsidP="0007774F">
            <w:pPr>
              <w:pStyle w:val="ListParagraph"/>
              <w:numPr>
                <w:ilvl w:val="0"/>
                <w:numId w:val="0"/>
              </w:numPr>
              <w:ind w:left="360"/>
            </w:pPr>
          </w:p>
          <w:p w14:paraId="7CB367BD" w14:textId="77777777" w:rsidR="0007774F" w:rsidRDefault="0007774F" w:rsidP="0007774F">
            <w:pPr>
              <w:pStyle w:val="Maintext"/>
              <w:ind w:left="227"/>
            </w:pPr>
          </w:p>
          <w:p w14:paraId="099FA66A" w14:textId="1400996C" w:rsidR="0007774F" w:rsidRPr="00A11CE7" w:rsidRDefault="00A11CE7" w:rsidP="0007774F">
            <w:pPr>
              <w:pStyle w:val="Maintext"/>
              <w:numPr>
                <w:ilvl w:val="0"/>
                <w:numId w:val="42"/>
              </w:numPr>
            </w:pPr>
            <w:r w:rsidRPr="00A11CE7">
              <w:t xml:space="preserve">Yes </w:t>
            </w:r>
          </w:p>
          <w:p w14:paraId="4CBFE196" w14:textId="77777777" w:rsidR="0007774F" w:rsidRDefault="0007774F" w:rsidP="0007774F">
            <w:pPr>
              <w:pStyle w:val="Maintext"/>
              <w:ind w:left="227"/>
            </w:pPr>
          </w:p>
          <w:p w14:paraId="783E105B" w14:textId="77777777" w:rsidR="0007774F" w:rsidRDefault="0007774F" w:rsidP="0007774F">
            <w:pPr>
              <w:pStyle w:val="Maintext"/>
              <w:ind w:left="227"/>
            </w:pPr>
          </w:p>
          <w:p w14:paraId="00065D3C" w14:textId="77777777" w:rsidR="0007774F" w:rsidRDefault="0007774F" w:rsidP="0007774F">
            <w:pPr>
              <w:pStyle w:val="Maintext"/>
              <w:ind w:left="227"/>
            </w:pPr>
          </w:p>
          <w:p w14:paraId="0F33891D" w14:textId="77777777" w:rsidR="0007774F" w:rsidRDefault="0007774F" w:rsidP="0007774F">
            <w:pPr>
              <w:pStyle w:val="Maintext"/>
              <w:ind w:left="227"/>
            </w:pPr>
          </w:p>
          <w:p w14:paraId="471FC77F" w14:textId="77777777" w:rsidR="0007774F" w:rsidRDefault="0007774F" w:rsidP="0007774F">
            <w:pPr>
              <w:pStyle w:val="Maintext"/>
              <w:ind w:left="227"/>
            </w:pPr>
          </w:p>
          <w:p w14:paraId="29352FD8" w14:textId="77777777" w:rsidR="0007774F" w:rsidRDefault="0007774F" w:rsidP="0007774F">
            <w:pPr>
              <w:pStyle w:val="Maintext"/>
              <w:numPr>
                <w:ilvl w:val="0"/>
                <w:numId w:val="42"/>
              </w:numPr>
            </w:pPr>
            <w:r>
              <w:t>Yes</w:t>
            </w:r>
          </w:p>
          <w:p w14:paraId="78793786" w14:textId="77777777" w:rsidR="0007774F" w:rsidRDefault="0007774F" w:rsidP="0007774F">
            <w:pPr>
              <w:pStyle w:val="Maintext"/>
              <w:ind w:left="227"/>
            </w:pPr>
          </w:p>
          <w:p w14:paraId="5D540983" w14:textId="77777777" w:rsidR="0007774F" w:rsidRDefault="0007774F" w:rsidP="0007774F">
            <w:pPr>
              <w:pStyle w:val="Maintext"/>
              <w:ind w:left="227"/>
            </w:pPr>
          </w:p>
          <w:p w14:paraId="7BFDCDEA" w14:textId="77777777" w:rsidR="0007774F" w:rsidRDefault="0007774F" w:rsidP="0007774F">
            <w:pPr>
              <w:pStyle w:val="Maintext"/>
              <w:numPr>
                <w:ilvl w:val="0"/>
                <w:numId w:val="42"/>
              </w:numPr>
            </w:pPr>
            <w:r>
              <w:t>Yes</w:t>
            </w:r>
          </w:p>
          <w:p w14:paraId="52D1765A"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8B64DB6" w14:textId="77777777" w:rsidR="008B59AD" w:rsidRDefault="00E229B8" w:rsidP="00B60E97">
            <w:pPr>
              <w:pStyle w:val="ListParagraph"/>
            </w:pPr>
            <w:r>
              <w:t>Communication with employees to ascertain those with underlying conditions and those required to shield.</w:t>
            </w:r>
          </w:p>
          <w:p w14:paraId="14D011FE" w14:textId="77777777" w:rsidR="00E229B8" w:rsidRPr="007649EA" w:rsidRDefault="00E229B8" w:rsidP="00B60E97">
            <w:pPr>
              <w:pStyle w:val="ListParagraph"/>
            </w:pPr>
            <w:r>
              <w:t>Government advice to be checked on a weekly basis to ensure latest advice is followed.</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D4EECB5" w14:textId="77777777" w:rsidR="008B59AD" w:rsidRPr="007649EA" w:rsidRDefault="00E229B8" w:rsidP="00B60E97">
            <w:pPr>
              <w:pStyle w:val="Maintext"/>
              <w:jc w:val="center"/>
            </w:pPr>
            <w:r>
              <w:t>M</w:t>
            </w:r>
          </w:p>
        </w:tc>
      </w:tr>
      <w:tr w:rsidR="008B59AD" w:rsidRPr="007649EA" w14:paraId="00F50468"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431"/>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2CF2FD88" w14:textId="77777777" w:rsidR="008B59AD" w:rsidRPr="007271D3" w:rsidRDefault="008B59AD" w:rsidP="00B60E97">
            <w:pPr>
              <w:rPr>
                <w:b/>
                <w:bCs/>
              </w:rPr>
            </w:pPr>
            <w:bookmarkStart w:id="28" w:name="_Toc39315821"/>
            <w:r>
              <w:rPr>
                <w:b/>
                <w:bCs/>
                <w:color w:val="FFFFFF" w:themeColor="background1"/>
              </w:rPr>
              <w:t xml:space="preserve">5. </w:t>
            </w:r>
            <w:r w:rsidRPr="006632B4">
              <w:rPr>
                <w:b/>
                <w:bCs/>
                <w:color w:val="FFFFFF" w:themeColor="background1"/>
              </w:rPr>
              <w:t>Enhancing mental health support for pupils and staff</w:t>
            </w:r>
            <w:bookmarkEnd w:id="28"/>
          </w:p>
        </w:tc>
      </w:tr>
      <w:tr w:rsidR="008B59AD" w:rsidRPr="007649EA" w14:paraId="452BB9CF"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2B6AD85" w14:textId="77777777" w:rsidR="008B59AD" w:rsidRPr="007271D3" w:rsidRDefault="008B59AD" w:rsidP="00B60E97">
            <w:pPr>
              <w:rPr>
                <w:b/>
                <w:bCs/>
              </w:rPr>
            </w:pPr>
            <w:bookmarkStart w:id="29"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9"/>
          </w:p>
        </w:tc>
      </w:tr>
      <w:tr w:rsidR="008B59AD" w:rsidRPr="007649EA" w14:paraId="52773313"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880"/>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840E1F" w14:textId="77777777" w:rsidR="008B59AD" w:rsidRPr="007649EA" w:rsidRDefault="008B59AD" w:rsidP="00B60E97">
            <w:pPr>
              <w:rPr>
                <w:rFonts w:cs="Arial"/>
                <w:b/>
                <w:bCs/>
                <w:sz w:val="17"/>
                <w:szCs w:val="17"/>
              </w:rPr>
            </w:pPr>
            <w:r>
              <w:rPr>
                <w:rFonts w:cs="Arial"/>
                <w:b/>
                <w:bCs/>
                <w:sz w:val="17"/>
                <w:szCs w:val="17"/>
              </w:rPr>
              <w:lastRenderedPageBreak/>
              <w:t>Pupils’ mental health has been adversely affected during the period that the school has been closed and by the COVID-19 crisis in general</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A1E7F86"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F0EFD5E" w14:textId="77777777" w:rsidR="008B59AD" w:rsidRPr="007649EA" w:rsidRDefault="008B59AD" w:rsidP="008B59AD">
            <w:pPr>
              <w:pStyle w:val="ListParagraph"/>
              <w:numPr>
                <w:ilvl w:val="0"/>
                <w:numId w:val="43"/>
              </w:numPr>
              <w:spacing w:after="120"/>
              <w:rPr>
                <w:rFonts w:cs="Arial"/>
                <w:szCs w:val="17"/>
              </w:rPr>
            </w:pPr>
            <w:r>
              <w:rPr>
                <w:rFonts w:cs="Arial"/>
                <w:szCs w:val="17"/>
              </w:rPr>
              <w:t xml:space="preserve">There </w:t>
            </w:r>
            <w:proofErr w:type="gramStart"/>
            <w:r>
              <w:rPr>
                <w:rFonts w:cs="Arial"/>
                <w:szCs w:val="17"/>
              </w:rPr>
              <w:t>are</w:t>
            </w:r>
            <w:r w:rsidRPr="007649EA">
              <w:rPr>
                <w:rFonts w:cs="Arial"/>
                <w:szCs w:val="17"/>
              </w:rPr>
              <w:t xml:space="preserve"> trained staff</w:t>
            </w:r>
            <w:proofErr w:type="gramEnd"/>
            <w:r w:rsidRPr="007649EA">
              <w:rPr>
                <w:rFonts w:cs="Arial"/>
                <w:szCs w:val="17"/>
              </w:rPr>
              <w:t xml:space="preserve"> available to support pupils with mental health issues</w:t>
            </w:r>
            <w:r>
              <w:rPr>
                <w:rFonts w:cs="Arial"/>
                <w:szCs w:val="17"/>
              </w:rPr>
              <w:t>.</w:t>
            </w:r>
          </w:p>
          <w:p w14:paraId="1D1AAFC8" w14:textId="77777777" w:rsidR="008B59AD" w:rsidRPr="007649EA" w:rsidRDefault="008B59AD" w:rsidP="008B59AD">
            <w:pPr>
              <w:pStyle w:val="ListParagraph"/>
              <w:numPr>
                <w:ilvl w:val="0"/>
                <w:numId w:val="43"/>
              </w:numPr>
              <w:spacing w:after="120"/>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23D63AB7" w14:textId="77777777" w:rsidR="008B59AD" w:rsidRPr="007649EA" w:rsidRDefault="008B59AD" w:rsidP="008B59AD">
            <w:pPr>
              <w:pStyle w:val="ListParagraph"/>
              <w:numPr>
                <w:ilvl w:val="0"/>
                <w:numId w:val="43"/>
              </w:numPr>
              <w:spacing w:after="120"/>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6C9734A7" w14:textId="77777777" w:rsidR="008B59AD" w:rsidRDefault="008B59AD" w:rsidP="008B59AD">
            <w:pPr>
              <w:pStyle w:val="ListParagraph"/>
              <w:numPr>
                <w:ilvl w:val="0"/>
                <w:numId w:val="43"/>
              </w:numPr>
              <w:spacing w:after="40"/>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p w14:paraId="763B7784" w14:textId="77777777" w:rsidR="00987D78" w:rsidRDefault="00987D78" w:rsidP="008B59AD">
            <w:pPr>
              <w:pStyle w:val="ListParagraph"/>
              <w:numPr>
                <w:ilvl w:val="0"/>
                <w:numId w:val="43"/>
              </w:numPr>
              <w:spacing w:after="40"/>
              <w:rPr>
                <w:rFonts w:cs="Arial"/>
                <w:szCs w:val="17"/>
              </w:rPr>
            </w:pPr>
            <w:r>
              <w:rPr>
                <w:rFonts w:cs="Arial"/>
                <w:szCs w:val="17"/>
              </w:rPr>
              <w:t xml:space="preserve">4 Staff trained on bereavement counselling.  </w:t>
            </w:r>
          </w:p>
          <w:p w14:paraId="72A4CE25" w14:textId="77777777" w:rsidR="00A11CE7" w:rsidRDefault="00A11CE7" w:rsidP="008B59AD">
            <w:pPr>
              <w:pStyle w:val="ListParagraph"/>
              <w:numPr>
                <w:ilvl w:val="0"/>
                <w:numId w:val="43"/>
              </w:numPr>
              <w:spacing w:after="40"/>
              <w:rPr>
                <w:rFonts w:cs="Arial"/>
                <w:szCs w:val="17"/>
              </w:rPr>
            </w:pPr>
            <w:r>
              <w:rPr>
                <w:rFonts w:cs="Arial"/>
                <w:szCs w:val="17"/>
              </w:rPr>
              <w:t>Heads up training completed by all staff returning to school.</w:t>
            </w:r>
          </w:p>
          <w:p w14:paraId="7FCBD104" w14:textId="15876A2A" w:rsidR="002725F5" w:rsidRPr="006D289C" w:rsidRDefault="002725F5" w:rsidP="008B59AD">
            <w:pPr>
              <w:pStyle w:val="ListParagraph"/>
              <w:numPr>
                <w:ilvl w:val="0"/>
                <w:numId w:val="43"/>
              </w:numPr>
              <w:spacing w:after="40"/>
              <w:rPr>
                <w:rFonts w:cs="Arial"/>
                <w:szCs w:val="17"/>
              </w:rPr>
            </w:pPr>
            <w:r>
              <w:rPr>
                <w:rFonts w:cs="Arial"/>
                <w:szCs w:val="17"/>
              </w:rPr>
              <w:t>Children provided with a link member of staff when signposted to TR.</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91E8B73" w14:textId="760A8B7D" w:rsidR="0007774F" w:rsidRPr="00A11CE7" w:rsidRDefault="0007774F" w:rsidP="0007774F">
            <w:pPr>
              <w:pStyle w:val="Maintext"/>
              <w:numPr>
                <w:ilvl w:val="0"/>
                <w:numId w:val="43"/>
              </w:numPr>
            </w:pPr>
            <w:r w:rsidRPr="00A11CE7">
              <w:t>Yes –</w:t>
            </w:r>
          </w:p>
          <w:p w14:paraId="0D9630A7" w14:textId="77777777" w:rsidR="00A11CE7" w:rsidRPr="00A11CE7" w:rsidRDefault="00A11CE7" w:rsidP="00A11CE7">
            <w:pPr>
              <w:pStyle w:val="Maintext"/>
              <w:ind w:left="227"/>
            </w:pPr>
          </w:p>
          <w:p w14:paraId="33D8A481" w14:textId="6BA2376D" w:rsidR="0007774F" w:rsidRPr="00A11CE7" w:rsidRDefault="00A11CE7" w:rsidP="0007774F">
            <w:pPr>
              <w:pStyle w:val="Maintext"/>
              <w:numPr>
                <w:ilvl w:val="0"/>
                <w:numId w:val="43"/>
              </w:numPr>
            </w:pPr>
            <w:r w:rsidRPr="00A11CE7">
              <w:t>Yes –</w:t>
            </w:r>
          </w:p>
          <w:p w14:paraId="68555067" w14:textId="77777777" w:rsidR="00A11CE7" w:rsidRPr="00A11CE7" w:rsidRDefault="00A11CE7" w:rsidP="00A11CE7">
            <w:pPr>
              <w:pStyle w:val="Maintext"/>
            </w:pPr>
          </w:p>
          <w:p w14:paraId="4935317B" w14:textId="77777777" w:rsidR="00A11CE7" w:rsidRPr="00A11CE7" w:rsidRDefault="00A11CE7" w:rsidP="00A11CE7">
            <w:pPr>
              <w:pStyle w:val="Maintext"/>
              <w:ind w:left="227"/>
            </w:pPr>
          </w:p>
          <w:p w14:paraId="192BA7A8" w14:textId="412A6906" w:rsidR="0007774F" w:rsidRPr="00A11CE7" w:rsidRDefault="00A11CE7" w:rsidP="0007774F">
            <w:pPr>
              <w:pStyle w:val="Maintext"/>
              <w:numPr>
                <w:ilvl w:val="0"/>
                <w:numId w:val="43"/>
              </w:numPr>
            </w:pPr>
            <w:r w:rsidRPr="00A11CE7">
              <w:t>Yes</w:t>
            </w:r>
          </w:p>
          <w:p w14:paraId="3ACB93C0" w14:textId="77777777" w:rsidR="0007774F" w:rsidRPr="00A11CE7" w:rsidRDefault="0007774F" w:rsidP="0007774F">
            <w:pPr>
              <w:pStyle w:val="Maintext"/>
            </w:pPr>
          </w:p>
          <w:p w14:paraId="2EEFFDAD" w14:textId="77777777" w:rsidR="0007774F" w:rsidRPr="00A11CE7" w:rsidRDefault="0007774F" w:rsidP="0007774F">
            <w:pPr>
              <w:pStyle w:val="Maintext"/>
            </w:pPr>
          </w:p>
          <w:p w14:paraId="47E38FEB" w14:textId="4AB3FE9C" w:rsidR="0007774F" w:rsidRPr="00A11CE7" w:rsidRDefault="00A11CE7" w:rsidP="0007774F">
            <w:pPr>
              <w:pStyle w:val="Maintext"/>
              <w:numPr>
                <w:ilvl w:val="0"/>
                <w:numId w:val="43"/>
              </w:numPr>
            </w:pPr>
            <w:r w:rsidRPr="00A11CE7">
              <w:t>Yes</w:t>
            </w:r>
          </w:p>
          <w:p w14:paraId="0014FB73"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FFF0C6C" w14:textId="77777777" w:rsidR="008B59AD" w:rsidRPr="00E738F1" w:rsidRDefault="005E352E" w:rsidP="00B60E97">
            <w:pPr>
              <w:pStyle w:val="ListParagraph"/>
            </w:pPr>
            <w:r w:rsidRPr="00E738F1">
              <w:t>More staff to complete online training</w:t>
            </w:r>
            <w:r w:rsidR="00987D78">
              <w:t xml:space="preserve"> for heads up. Programme designed for the reintegration of children in school. </w:t>
            </w:r>
          </w:p>
          <w:p w14:paraId="368C5411" w14:textId="07009B90" w:rsidR="005E352E" w:rsidRPr="007649EA" w:rsidRDefault="005E352E" w:rsidP="00B60E97">
            <w:pPr>
              <w:pStyle w:val="ListParagraph"/>
            </w:pP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4081E692" w14:textId="77777777" w:rsidR="008B59AD" w:rsidRPr="007649EA" w:rsidRDefault="002D4240" w:rsidP="00B60E97">
            <w:pPr>
              <w:pStyle w:val="Maintext"/>
              <w:jc w:val="center"/>
            </w:pPr>
            <w:r>
              <w:t>M</w:t>
            </w:r>
          </w:p>
        </w:tc>
      </w:tr>
      <w:tr w:rsidR="008B59AD" w:rsidRPr="007649EA" w14:paraId="111F845B"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1EF370B" w14:textId="18B81048" w:rsidR="008B59AD" w:rsidRPr="007271D3" w:rsidRDefault="008B59AD" w:rsidP="00B60E97">
            <w:pPr>
              <w:rPr>
                <w:b/>
                <w:bCs/>
              </w:rPr>
            </w:pPr>
            <w:bookmarkStart w:id="30"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0"/>
          </w:p>
        </w:tc>
      </w:tr>
      <w:tr w:rsidR="008B59AD" w:rsidRPr="007649EA" w14:paraId="5194A760"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262"/>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12544FE" w14:textId="77777777" w:rsidR="008B59AD" w:rsidRPr="007649EA" w:rsidRDefault="008B59AD" w:rsidP="00B60E97">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0DD48504" w14:textId="77777777" w:rsidR="008B59AD" w:rsidRPr="001F7BE1"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CFF9B89" w14:textId="77777777" w:rsidR="008B59AD" w:rsidRPr="007649EA" w:rsidRDefault="008B59AD" w:rsidP="008B59AD">
            <w:pPr>
              <w:pStyle w:val="ListParagraph"/>
              <w:numPr>
                <w:ilvl w:val="0"/>
                <w:numId w:val="44"/>
              </w:numPr>
              <w:spacing w:after="120"/>
              <w:rPr>
                <w:rFonts w:cs="Arial"/>
                <w:szCs w:val="17"/>
              </w:rPr>
            </w:pPr>
            <w:proofErr w:type="gramStart"/>
            <w:r w:rsidRPr="007649EA">
              <w:rPr>
                <w:rFonts w:cs="Arial"/>
                <w:szCs w:val="17"/>
              </w:rPr>
              <w:t xml:space="preserve">Staff </w:t>
            </w:r>
            <w:r>
              <w:rPr>
                <w:rFonts w:cs="Arial"/>
                <w:szCs w:val="17"/>
              </w:rPr>
              <w:t>are</w:t>
            </w:r>
            <w:proofErr w:type="gramEnd"/>
            <w:r>
              <w:rPr>
                <w:rFonts w:cs="Arial"/>
                <w:szCs w:val="17"/>
              </w:rPr>
              <w:t xml:space="preserv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64FE94C5" w14:textId="77777777" w:rsidR="008B59AD" w:rsidRPr="007649EA" w:rsidRDefault="008B59AD" w:rsidP="008B59AD">
            <w:pPr>
              <w:pStyle w:val="ListParagraph"/>
              <w:numPr>
                <w:ilvl w:val="0"/>
                <w:numId w:val="44"/>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159E4264" w14:textId="77777777" w:rsidR="008B59AD" w:rsidRPr="007649EA" w:rsidRDefault="008B59AD" w:rsidP="008B59AD">
            <w:pPr>
              <w:pStyle w:val="ListParagraph"/>
              <w:numPr>
                <w:ilvl w:val="0"/>
                <w:numId w:val="44"/>
              </w:numPr>
              <w:spacing w:after="120"/>
              <w:rPr>
                <w:rFonts w:cs="Arial"/>
                <w:szCs w:val="17"/>
              </w:rPr>
            </w:pPr>
            <w:r>
              <w:rPr>
                <w:rFonts w:cs="Arial"/>
                <w:szCs w:val="17"/>
              </w:rPr>
              <w:t>Staff briefings and training have included content on wellbeing.</w:t>
            </w:r>
          </w:p>
          <w:p w14:paraId="7365B903" w14:textId="77777777" w:rsidR="008B59AD" w:rsidRPr="007649EA" w:rsidRDefault="008B59AD" w:rsidP="008B59AD">
            <w:pPr>
              <w:pStyle w:val="ListParagraph"/>
              <w:numPr>
                <w:ilvl w:val="0"/>
                <w:numId w:val="44"/>
              </w:numPr>
              <w:spacing w:after="120"/>
              <w:rPr>
                <w:rFonts w:cs="Arial"/>
                <w:szCs w:val="17"/>
              </w:rPr>
            </w:pPr>
            <w:r w:rsidRPr="007649EA">
              <w:rPr>
                <w:rFonts w:cs="Arial"/>
                <w:szCs w:val="17"/>
              </w:rPr>
              <w:t>Staff briefings/training on wellbeing</w:t>
            </w:r>
            <w:r>
              <w:rPr>
                <w:rFonts w:cs="Arial"/>
                <w:szCs w:val="17"/>
              </w:rPr>
              <w:t xml:space="preserve"> are provided.</w:t>
            </w:r>
          </w:p>
          <w:p w14:paraId="20779B42" w14:textId="77777777" w:rsidR="008B59AD" w:rsidRPr="002C4802" w:rsidRDefault="008B59AD" w:rsidP="008B59AD">
            <w:pPr>
              <w:pStyle w:val="ListParagraph"/>
              <w:numPr>
                <w:ilvl w:val="0"/>
                <w:numId w:val="44"/>
              </w:numPr>
              <w:spacing w:after="120"/>
              <w:rPr>
                <w:rFonts w:cs="Arial"/>
                <w:szCs w:val="17"/>
              </w:rPr>
            </w:pPr>
            <w:proofErr w:type="gramStart"/>
            <w:r>
              <w:rPr>
                <w:rFonts w:cs="Arial"/>
                <w:szCs w:val="17"/>
              </w:rPr>
              <w:t>Staff have</w:t>
            </w:r>
            <w:proofErr w:type="gramEnd"/>
            <w:r>
              <w:rPr>
                <w:rFonts w:cs="Arial"/>
                <w:szCs w:val="17"/>
              </w:rPr>
              <w:t xml:space="preserve"> been signposted to u</w:t>
            </w:r>
            <w:r w:rsidRPr="007649EA">
              <w:rPr>
                <w:rFonts w:cs="Arial"/>
                <w:szCs w:val="17"/>
              </w:rPr>
              <w:t>seful websites</w:t>
            </w:r>
            <w:r>
              <w:rPr>
                <w:rFonts w:cs="Arial"/>
                <w:szCs w:val="17"/>
              </w:rPr>
              <w:t xml:space="preserve"> and resources.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78BED7F" w14:textId="77777777" w:rsidR="0007774F" w:rsidRDefault="0007774F" w:rsidP="0007774F">
            <w:pPr>
              <w:pStyle w:val="Maintext"/>
              <w:numPr>
                <w:ilvl w:val="0"/>
                <w:numId w:val="44"/>
              </w:numPr>
            </w:pPr>
            <w:r>
              <w:t>Yes</w:t>
            </w:r>
          </w:p>
          <w:p w14:paraId="3E22F5A8" w14:textId="77777777" w:rsidR="0007774F" w:rsidRDefault="0007774F" w:rsidP="0007774F">
            <w:pPr>
              <w:pStyle w:val="Maintext"/>
              <w:numPr>
                <w:ilvl w:val="0"/>
                <w:numId w:val="44"/>
              </w:numPr>
            </w:pPr>
            <w:r>
              <w:t>Yes</w:t>
            </w:r>
          </w:p>
          <w:p w14:paraId="5E3703AC" w14:textId="77777777" w:rsidR="0007774F" w:rsidRDefault="0007774F" w:rsidP="0007774F">
            <w:pPr>
              <w:pStyle w:val="Maintext"/>
              <w:ind w:left="227"/>
            </w:pPr>
          </w:p>
          <w:p w14:paraId="7F94CEEC" w14:textId="77777777" w:rsidR="0007774F" w:rsidRDefault="0007774F" w:rsidP="0007774F">
            <w:pPr>
              <w:pStyle w:val="Maintext"/>
              <w:numPr>
                <w:ilvl w:val="0"/>
                <w:numId w:val="44"/>
              </w:numPr>
            </w:pPr>
            <w:r>
              <w:t>Yes</w:t>
            </w:r>
          </w:p>
          <w:p w14:paraId="0AD33417" w14:textId="77777777" w:rsidR="008B59AD" w:rsidRPr="00F97F4C"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3820FAC" w14:textId="77777777" w:rsidR="00987D78" w:rsidRPr="00987D78" w:rsidRDefault="00987D78" w:rsidP="00987D78">
            <w:pPr>
              <w:pStyle w:val="ListParagraph"/>
            </w:pPr>
            <w:r w:rsidRPr="00987D78">
              <w:t>Continue with online quiz or well-being activity</w:t>
            </w:r>
            <w:r w:rsidR="00DB6F8C" w:rsidRPr="00987D78">
              <w:t xml:space="preserve"> for staff and team phone calls.</w:t>
            </w:r>
          </w:p>
          <w:p w14:paraId="0FA037F7" w14:textId="77777777" w:rsidR="00987D78" w:rsidRPr="00987D78" w:rsidRDefault="00987D78" w:rsidP="00987D78">
            <w:pPr>
              <w:pStyle w:val="ListParagraph"/>
            </w:pPr>
            <w:r w:rsidRPr="00987D78">
              <w:t xml:space="preserve">Weekly meetings for welfare, kitchen and admin. </w:t>
            </w:r>
          </w:p>
          <w:p w14:paraId="108FC996" w14:textId="3D5C8FAC" w:rsidR="00115934" w:rsidRPr="00F97F4C" w:rsidRDefault="00115934" w:rsidP="002725F5"/>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77354493" w14:textId="77777777" w:rsidR="008B59AD" w:rsidRPr="00F97F4C" w:rsidRDefault="002D4240" w:rsidP="00B60E97">
            <w:pPr>
              <w:pStyle w:val="Maintext"/>
              <w:jc w:val="center"/>
            </w:pPr>
            <w:r>
              <w:t>M</w:t>
            </w:r>
          </w:p>
        </w:tc>
      </w:tr>
      <w:tr w:rsidR="008B59AD" w:rsidRPr="007649EA" w14:paraId="7C873AE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1451"/>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EE5DDF9" w14:textId="77777777" w:rsidR="008B59AD" w:rsidRPr="007649EA" w:rsidRDefault="008B59AD" w:rsidP="00B60E97">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638179F6" w14:textId="77777777" w:rsidR="008B59AD" w:rsidRPr="001F7BE1"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930D0C5" w14:textId="77777777" w:rsidR="008B59AD" w:rsidRPr="00987D78" w:rsidRDefault="008B59AD" w:rsidP="008B59AD">
            <w:pPr>
              <w:pStyle w:val="ListParagraph"/>
              <w:numPr>
                <w:ilvl w:val="0"/>
                <w:numId w:val="45"/>
              </w:numPr>
              <w:spacing w:after="120"/>
              <w:rPr>
                <w:rFonts w:cs="Arial"/>
                <w:szCs w:val="17"/>
              </w:rPr>
            </w:pPr>
            <w:proofErr w:type="gramStart"/>
            <w:r w:rsidRPr="00987D78">
              <w:rPr>
                <w:rFonts w:cs="Arial"/>
                <w:szCs w:val="17"/>
              </w:rPr>
              <w:t>Staff working from home due to self-isolation have</w:t>
            </w:r>
            <w:proofErr w:type="gramEnd"/>
            <w:r w:rsidRPr="00987D78">
              <w:rPr>
                <w:rFonts w:cs="Arial"/>
                <w:szCs w:val="17"/>
              </w:rPr>
              <w:t xml:space="preserve"> regular catch-ups with line managers.</w:t>
            </w:r>
            <w:r w:rsidR="00115934" w:rsidRPr="00987D78">
              <w:rPr>
                <w:rFonts w:cs="Arial"/>
                <w:szCs w:val="17"/>
              </w:rPr>
              <w:t xml:space="preserve"> HOW REGULAR NEEDS A TIMETABLE IN PLACE</w:t>
            </w:r>
          </w:p>
          <w:p w14:paraId="60C5FFD0" w14:textId="77777777" w:rsidR="008B59AD" w:rsidRPr="007649EA" w:rsidRDefault="008B59AD" w:rsidP="008B59AD">
            <w:pPr>
              <w:pStyle w:val="ListParagraph"/>
              <w:numPr>
                <w:ilvl w:val="0"/>
                <w:numId w:val="45"/>
              </w:numPr>
              <w:spacing w:after="120"/>
              <w:rPr>
                <w:rFonts w:cs="Arial"/>
                <w:szCs w:val="17"/>
              </w:rPr>
            </w:pPr>
            <w:proofErr w:type="gramStart"/>
            <w:r w:rsidRPr="007649EA">
              <w:rPr>
                <w:rFonts w:cs="Arial"/>
                <w:szCs w:val="17"/>
              </w:rPr>
              <w:t xml:space="preserve">Staff </w:t>
            </w:r>
            <w:r>
              <w:rPr>
                <w:rFonts w:cs="Arial"/>
                <w:szCs w:val="17"/>
              </w:rPr>
              <w:t>are</w:t>
            </w:r>
            <w:proofErr w:type="gramEnd"/>
            <w:r>
              <w:rPr>
                <w:rFonts w:cs="Arial"/>
                <w:szCs w:val="17"/>
              </w:rPr>
              <w:t xml:space="preserve"> </w:t>
            </w:r>
            <w:r w:rsidRPr="007649EA">
              <w:rPr>
                <w:rFonts w:cs="Arial"/>
                <w:szCs w:val="17"/>
              </w:rPr>
              <w:t>encouraged to speak regularly with colleagues, take regular breaks and exercise</w:t>
            </w:r>
            <w:r>
              <w:rPr>
                <w:rFonts w:cs="Arial"/>
                <w:szCs w:val="17"/>
              </w:rPr>
              <w:t>.</w:t>
            </w:r>
          </w:p>
          <w:p w14:paraId="26F3BE48" w14:textId="77777777" w:rsidR="008B59AD" w:rsidRPr="007649EA" w:rsidRDefault="008B59AD" w:rsidP="008B59AD">
            <w:pPr>
              <w:pStyle w:val="ListParagraph"/>
              <w:numPr>
                <w:ilvl w:val="0"/>
                <w:numId w:val="45"/>
              </w:numPr>
              <w:spacing w:after="120"/>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6FD7A353" w14:textId="77777777" w:rsidR="008B59AD" w:rsidRPr="006D289C" w:rsidRDefault="008B59AD" w:rsidP="008B59AD">
            <w:pPr>
              <w:pStyle w:val="ListParagraph"/>
              <w:numPr>
                <w:ilvl w:val="0"/>
                <w:numId w:val="45"/>
              </w:numPr>
              <w:spacing w:after="40"/>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EA198D2" w14:textId="77777777" w:rsidR="008B59AD" w:rsidRPr="00F97F4C"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87078E5" w14:textId="77777777" w:rsidR="008B59AD" w:rsidRPr="00F97F4C" w:rsidRDefault="00DB6F8C" w:rsidP="00B60E97">
            <w:pPr>
              <w:pStyle w:val="ListParagraph"/>
            </w:pPr>
            <w:r>
              <w:t xml:space="preserve">Continue with staff meetings and key stage meetings to keep staff updated. </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6DDAC367" w14:textId="77777777" w:rsidR="008B59AD" w:rsidRPr="00F97F4C" w:rsidRDefault="002D4240" w:rsidP="00B60E97">
            <w:pPr>
              <w:pStyle w:val="Maintext"/>
              <w:jc w:val="center"/>
            </w:pPr>
            <w:r>
              <w:t>M</w:t>
            </w:r>
          </w:p>
        </w:tc>
      </w:tr>
      <w:tr w:rsidR="008B59AD" w:rsidRPr="007649EA" w14:paraId="13E9BBB8"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ECA7AE" w14:textId="77777777" w:rsidR="008B59AD" w:rsidRPr="007271D3" w:rsidRDefault="008B59AD" w:rsidP="00B60E97">
            <w:pPr>
              <w:rPr>
                <w:b/>
                <w:bCs/>
              </w:rPr>
            </w:pPr>
            <w:bookmarkStart w:id="31" w:name="_Toc39315824"/>
            <w:r>
              <w:rPr>
                <w:b/>
                <w:bCs/>
                <w:sz w:val="20"/>
                <w:szCs w:val="20"/>
              </w:rPr>
              <w:t xml:space="preserve">5.3 </w:t>
            </w:r>
            <w:r w:rsidRPr="007271D3">
              <w:rPr>
                <w:b/>
                <w:bCs/>
                <w:sz w:val="20"/>
                <w:szCs w:val="20"/>
              </w:rPr>
              <w:t>Bereavement support</w:t>
            </w:r>
            <w:bookmarkEnd w:id="31"/>
          </w:p>
        </w:tc>
      </w:tr>
      <w:tr w:rsidR="008B59AD" w:rsidRPr="007649EA" w14:paraId="01D4BB2F"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714"/>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D33EEA" w14:textId="77777777" w:rsidR="008B59AD" w:rsidRPr="007649EA" w:rsidRDefault="008B59AD" w:rsidP="00B60E97">
            <w:pPr>
              <w:rPr>
                <w:rFonts w:cs="Arial"/>
                <w:b/>
                <w:bCs/>
                <w:sz w:val="17"/>
                <w:szCs w:val="17"/>
              </w:rPr>
            </w:pPr>
            <w:r>
              <w:rPr>
                <w:rFonts w:cs="Arial"/>
                <w:b/>
                <w:bCs/>
                <w:sz w:val="17"/>
                <w:szCs w:val="17"/>
              </w:rPr>
              <w:t>Pupils and staff are grieving because of loss of friends or family</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B214BE9" w14:textId="77777777" w:rsidR="008B59AD" w:rsidRPr="001F7BE1" w:rsidRDefault="002D4240"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769E643" w14:textId="77777777" w:rsidR="008B59AD" w:rsidRPr="007649EA" w:rsidRDefault="008B59AD" w:rsidP="008B59AD">
            <w:pPr>
              <w:pStyle w:val="ListParagraph"/>
              <w:numPr>
                <w:ilvl w:val="0"/>
                <w:numId w:val="46"/>
              </w:numPr>
              <w:spacing w:after="120"/>
              <w:rPr>
                <w:rFonts w:cs="Arial"/>
                <w:szCs w:val="17"/>
              </w:rPr>
            </w:pPr>
            <w:r>
              <w:rPr>
                <w:rFonts w:cs="Arial"/>
                <w:szCs w:val="17"/>
              </w:rPr>
              <w:t>The school has</w:t>
            </w:r>
            <w:r w:rsidRPr="007649EA">
              <w:rPr>
                <w:rFonts w:cs="Arial"/>
                <w:szCs w:val="17"/>
              </w:rPr>
              <w:t xml:space="preserve"> access to trained staff </w:t>
            </w:r>
            <w:proofErr w:type="gramStart"/>
            <w:r w:rsidRPr="007649EA">
              <w:rPr>
                <w:rFonts w:cs="Arial"/>
                <w:szCs w:val="17"/>
              </w:rPr>
              <w:t>who</w:t>
            </w:r>
            <w:proofErr w:type="gramEnd"/>
            <w:r w:rsidRPr="007649EA">
              <w:rPr>
                <w:rFonts w:cs="Arial"/>
                <w:szCs w:val="17"/>
              </w:rPr>
              <w:t xml:space="preserve"> can deliver </w:t>
            </w:r>
            <w:r>
              <w:rPr>
                <w:rFonts w:cs="Arial"/>
                <w:szCs w:val="17"/>
              </w:rPr>
              <w:t xml:space="preserve">bereavement </w:t>
            </w:r>
            <w:r w:rsidRPr="007649EA">
              <w:rPr>
                <w:rFonts w:cs="Arial"/>
                <w:szCs w:val="17"/>
              </w:rPr>
              <w:t>counselling</w:t>
            </w:r>
            <w:r>
              <w:rPr>
                <w:rFonts w:cs="Arial"/>
                <w:szCs w:val="17"/>
              </w:rPr>
              <w:t xml:space="preserve"> and support.</w:t>
            </w:r>
          </w:p>
          <w:p w14:paraId="74B37027" w14:textId="77777777" w:rsidR="008B59AD" w:rsidRPr="005B008D" w:rsidRDefault="008B59AD" w:rsidP="008B59AD">
            <w:pPr>
              <w:pStyle w:val="ListParagraph"/>
              <w:numPr>
                <w:ilvl w:val="0"/>
                <w:numId w:val="46"/>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2E283E0" w14:textId="77777777" w:rsidR="008B59AD" w:rsidRPr="00F97F4C"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6E9FE04" w14:textId="77777777" w:rsidR="008B59AD" w:rsidRPr="00F97F4C" w:rsidRDefault="00DB6F8C" w:rsidP="00987D78">
            <w:pPr>
              <w:pStyle w:val="ListParagraph"/>
            </w:pPr>
            <w:r w:rsidRPr="00987D78">
              <w:t xml:space="preserve">Offer of support from school or referrals made. </w:t>
            </w:r>
            <w:r w:rsidR="00987D78" w:rsidRPr="00987D78">
              <w:t>Via Mental Health lead.</w:t>
            </w:r>
            <w:r w:rsidR="00987D78">
              <w:t xml:space="preserve"> </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39C2D0E5" w14:textId="77777777" w:rsidR="008B59AD" w:rsidRPr="00F97F4C" w:rsidRDefault="002D4240" w:rsidP="00B60E97">
            <w:pPr>
              <w:pStyle w:val="Maintext"/>
              <w:jc w:val="center"/>
            </w:pPr>
            <w:r>
              <w:t>L</w:t>
            </w:r>
          </w:p>
        </w:tc>
      </w:tr>
      <w:tr w:rsidR="008B59AD" w:rsidRPr="007271D3" w14:paraId="637521F0"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431"/>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591DB351" w14:textId="77777777" w:rsidR="008B59AD" w:rsidRPr="007271D3" w:rsidRDefault="008B59AD" w:rsidP="00B60E97">
            <w:pPr>
              <w:rPr>
                <w:b/>
                <w:bCs/>
              </w:rPr>
            </w:pPr>
            <w:bookmarkStart w:id="32" w:name="_Toc39315819"/>
            <w:bookmarkStart w:id="33" w:name="_Toc39315825"/>
            <w:r>
              <w:rPr>
                <w:b/>
                <w:bCs/>
                <w:color w:val="FFFFFF" w:themeColor="background1"/>
              </w:rPr>
              <w:t>6</w:t>
            </w:r>
            <w:r w:rsidRPr="007271D3">
              <w:rPr>
                <w:b/>
                <w:bCs/>
                <w:color w:val="FFFFFF" w:themeColor="background1"/>
              </w:rPr>
              <w:t>. Maintaining educational provision for children of key workers and vulnerable children</w:t>
            </w:r>
            <w:bookmarkEnd w:id="32"/>
          </w:p>
        </w:tc>
      </w:tr>
      <w:tr w:rsidR="008B59AD" w:rsidRPr="007271D3" w14:paraId="6BF55F43"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A3DA2B" w14:textId="77777777" w:rsidR="008B59AD" w:rsidRPr="007271D3" w:rsidRDefault="008B59AD" w:rsidP="00B60E97">
            <w:pPr>
              <w:rPr>
                <w:b/>
                <w:bCs/>
              </w:rPr>
            </w:pPr>
            <w:bookmarkStart w:id="34" w:name="_Toc39315820"/>
            <w:r>
              <w:rPr>
                <w:b/>
                <w:bCs/>
                <w:sz w:val="20"/>
                <w:szCs w:val="20"/>
              </w:rPr>
              <w:t xml:space="preserve">6.1 </w:t>
            </w:r>
            <w:r w:rsidRPr="007271D3">
              <w:rPr>
                <w:b/>
                <w:bCs/>
                <w:sz w:val="20"/>
                <w:szCs w:val="20"/>
              </w:rPr>
              <w:t xml:space="preserve">Maintaining </w:t>
            </w:r>
            <w:bookmarkEnd w:id="34"/>
            <w:r>
              <w:rPr>
                <w:b/>
                <w:bCs/>
                <w:sz w:val="20"/>
                <w:szCs w:val="20"/>
              </w:rPr>
              <w:t xml:space="preserve">provision </w:t>
            </w:r>
          </w:p>
        </w:tc>
      </w:tr>
      <w:tr w:rsidR="008B59AD" w:rsidRPr="007649EA" w14:paraId="21ECFBB7"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589"/>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F547DA8" w14:textId="77777777" w:rsidR="008B59AD" w:rsidRPr="007649EA" w:rsidRDefault="008B59AD" w:rsidP="00B60E97">
            <w:pPr>
              <w:rPr>
                <w:rFonts w:cs="Arial"/>
                <w:b/>
                <w:bCs/>
                <w:sz w:val="17"/>
                <w:szCs w:val="17"/>
              </w:rPr>
            </w:pPr>
            <w:r w:rsidRPr="007649EA">
              <w:rPr>
                <w:rFonts w:cs="Arial"/>
                <w:b/>
                <w:bCs/>
                <w:sz w:val="17"/>
                <w:szCs w:val="17"/>
              </w:rPr>
              <w:lastRenderedPageBreak/>
              <w:t xml:space="preserve">Educational provision must still be maintained for </w:t>
            </w:r>
            <w:r>
              <w:rPr>
                <w:rFonts w:cs="Arial"/>
                <w:b/>
                <w:bCs/>
                <w:sz w:val="17"/>
                <w:szCs w:val="17"/>
              </w:rPr>
              <w:t xml:space="preserve">priority </w:t>
            </w:r>
            <w:r w:rsidRPr="007649EA">
              <w:rPr>
                <w:rFonts w:cs="Arial"/>
                <w:b/>
                <w:bCs/>
                <w:sz w:val="17"/>
                <w:szCs w:val="17"/>
              </w:rPr>
              <w:t>children</w:t>
            </w:r>
            <w:r>
              <w:rPr>
                <w:rFonts w:cs="Arial"/>
                <w:b/>
                <w:bCs/>
                <w:sz w:val="17"/>
                <w:szCs w:val="17"/>
              </w:rPr>
              <w:t xml:space="preserve"> when the school reopens</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27657AA9" w14:textId="77777777" w:rsidR="008B59AD" w:rsidRPr="007649EA" w:rsidRDefault="002055F8"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auto"/>
          </w:tcPr>
          <w:p w14:paraId="7B1F7D0F" w14:textId="77777777" w:rsidR="008B59AD" w:rsidRPr="00985111" w:rsidRDefault="008B59AD" w:rsidP="008B59AD">
            <w:pPr>
              <w:pStyle w:val="ListParagraph"/>
              <w:numPr>
                <w:ilvl w:val="0"/>
                <w:numId w:val="55"/>
              </w:numPr>
              <w:rPr>
                <w:rFonts w:cs="Arial"/>
                <w:szCs w:val="17"/>
              </w:rPr>
            </w:pPr>
            <w:r w:rsidRPr="007649EA">
              <w:rPr>
                <w:rFonts w:cs="Arial"/>
                <w:szCs w:val="17"/>
              </w:rPr>
              <w:t xml:space="preserve">Current government guidance is </w:t>
            </w:r>
            <w:r>
              <w:rPr>
                <w:rFonts w:cs="Arial"/>
                <w:szCs w:val="17"/>
              </w:rPr>
              <w:t xml:space="preserve">being </w:t>
            </w:r>
            <w:r w:rsidRPr="007649EA">
              <w:rPr>
                <w:rFonts w:cs="Arial"/>
                <w:szCs w:val="17"/>
              </w:rPr>
              <w:t>followe</w:t>
            </w:r>
            <w:r>
              <w:rPr>
                <w:rFonts w:cs="Arial"/>
                <w:szCs w:val="17"/>
              </w:rPr>
              <w:t>d.</w:t>
            </w:r>
          </w:p>
          <w:p w14:paraId="020D9639" w14:textId="77777777" w:rsidR="008B59AD" w:rsidRPr="007649EA" w:rsidRDefault="008B59AD" w:rsidP="008B59AD">
            <w:pPr>
              <w:pStyle w:val="ListParagraph"/>
              <w:numPr>
                <w:ilvl w:val="0"/>
                <w:numId w:val="54"/>
              </w:numPr>
              <w:rPr>
                <w:rFonts w:cs="Arial"/>
                <w:szCs w:val="17"/>
              </w:rPr>
            </w:pPr>
            <w:r w:rsidRPr="007649EA">
              <w:rPr>
                <w:rFonts w:cs="Arial"/>
                <w:szCs w:val="17"/>
              </w:rPr>
              <w:t>Liais</w:t>
            </w:r>
            <w:r>
              <w:rPr>
                <w:rFonts w:cs="Arial"/>
                <w:szCs w:val="17"/>
              </w:rPr>
              <w:t>on is continuing</w:t>
            </w:r>
            <w:r w:rsidRPr="007649EA">
              <w:rPr>
                <w:rFonts w:cs="Arial"/>
                <w:szCs w:val="17"/>
              </w:rPr>
              <w:t xml:space="preserve"> with parents who are key workers and the parents of vulnerable children to agree required provision</w:t>
            </w:r>
            <w:r>
              <w:rPr>
                <w:rFonts w:cs="Arial"/>
                <w:szCs w:val="17"/>
              </w:rPr>
              <w:t>.</w:t>
            </w:r>
          </w:p>
          <w:p w14:paraId="5E48C03A" w14:textId="77777777" w:rsidR="008B59AD" w:rsidRPr="007649EA" w:rsidRDefault="008B59AD" w:rsidP="008B59AD">
            <w:pPr>
              <w:pStyle w:val="ListParagraph"/>
              <w:numPr>
                <w:ilvl w:val="0"/>
                <w:numId w:val="53"/>
              </w:numPr>
              <w:rPr>
                <w:rFonts w:cs="Arial"/>
                <w:szCs w:val="17"/>
              </w:rPr>
            </w:pPr>
            <w:r>
              <w:rPr>
                <w:rFonts w:cs="Arial"/>
                <w:szCs w:val="17"/>
              </w:rPr>
              <w:t xml:space="preserve">The facility for </w:t>
            </w:r>
            <w:r w:rsidRPr="007649EA">
              <w:rPr>
                <w:rFonts w:cs="Arial"/>
                <w:szCs w:val="17"/>
              </w:rPr>
              <w:t>full-time attendance is available where required (even if their peers are only attending part-time)</w:t>
            </w:r>
            <w:r>
              <w:rPr>
                <w:rFonts w:cs="Arial"/>
                <w:szCs w:val="17"/>
              </w:rPr>
              <w:t>.</w:t>
            </w:r>
          </w:p>
          <w:p w14:paraId="280361C4" w14:textId="77777777" w:rsidR="008B59AD" w:rsidRPr="00DB6F8C" w:rsidRDefault="008B59AD" w:rsidP="00DB6F8C">
            <w:pPr>
              <w:pStyle w:val="ListParagraph"/>
              <w:numPr>
                <w:ilvl w:val="0"/>
                <w:numId w:val="52"/>
              </w:numPr>
              <w:rPr>
                <w:rFonts w:cs="Arial"/>
                <w:szCs w:val="17"/>
              </w:rPr>
            </w:pPr>
            <w:r>
              <w:rPr>
                <w:rFonts w:cs="Arial"/>
                <w:szCs w:val="17"/>
              </w:rPr>
              <w:t>Arrangements are in place to ensure that this</w:t>
            </w:r>
            <w:r w:rsidRPr="007649EA">
              <w:rPr>
                <w:rFonts w:cs="Arial"/>
                <w:szCs w:val="17"/>
              </w:rPr>
              <w:t xml:space="preserve"> cohort is tracked and supported effectively</w:t>
            </w:r>
            <w:r>
              <w:rPr>
                <w:rFonts w:cs="Arial"/>
                <w:szCs w:val="17"/>
              </w:rPr>
              <w:t>.</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4CA6DE0"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4E603C5" w14:textId="77777777" w:rsidR="008B59AD" w:rsidRPr="007649EA" w:rsidRDefault="00B85546" w:rsidP="00B60E97">
            <w:pPr>
              <w:pStyle w:val="ListParagraph"/>
            </w:pPr>
            <w:r>
              <w:t xml:space="preserve">Continue to speak to key worker and vulnerable children’s parents regarding provision. </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72B446F" w14:textId="77777777" w:rsidR="008B59AD" w:rsidRPr="007649EA" w:rsidRDefault="002D4240" w:rsidP="00B60E97">
            <w:pPr>
              <w:pStyle w:val="Maintext"/>
              <w:jc w:val="center"/>
            </w:pPr>
            <w:r>
              <w:t>M</w:t>
            </w:r>
          </w:p>
        </w:tc>
      </w:tr>
      <w:tr w:rsidR="008B59AD" w:rsidRPr="007649EA" w14:paraId="4E6AD463"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454"/>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1B816776" w14:textId="77777777" w:rsidR="008B59AD" w:rsidRPr="007271D3" w:rsidRDefault="008B59AD" w:rsidP="00B60E97">
            <w:pPr>
              <w:rPr>
                <w:b/>
                <w:bCs/>
              </w:rPr>
            </w:pPr>
            <w:r>
              <w:rPr>
                <w:b/>
                <w:bCs/>
                <w:color w:val="FFFFFF" w:themeColor="background1"/>
              </w:rPr>
              <w:t xml:space="preserve">7. </w:t>
            </w:r>
            <w:r w:rsidRPr="008B59AD">
              <w:rPr>
                <w:b/>
                <w:bCs/>
                <w:color w:val="FFFFFF" w:themeColor="background1"/>
                <w:shd w:val="clear" w:color="auto" w:fill="9CC2E5" w:themeFill="accent1" w:themeFillTint="99"/>
              </w:rPr>
              <w:t>Operational issues</w:t>
            </w:r>
            <w:bookmarkEnd w:id="33"/>
          </w:p>
        </w:tc>
      </w:tr>
      <w:tr w:rsidR="008B59AD" w:rsidRPr="007649EA" w14:paraId="2BCCA0B1"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362AE7B" w14:textId="77777777" w:rsidR="008B59AD" w:rsidRPr="007271D3" w:rsidRDefault="008B59AD" w:rsidP="00B60E97">
            <w:pPr>
              <w:rPr>
                <w:b/>
                <w:bCs/>
              </w:rPr>
            </w:pPr>
            <w:bookmarkStart w:id="35" w:name="_Toc39315826"/>
            <w:r>
              <w:rPr>
                <w:b/>
                <w:bCs/>
                <w:sz w:val="20"/>
                <w:szCs w:val="20"/>
              </w:rPr>
              <w:t xml:space="preserve">7.1 </w:t>
            </w:r>
            <w:r w:rsidRPr="007271D3">
              <w:rPr>
                <w:b/>
                <w:bCs/>
                <w:sz w:val="20"/>
                <w:szCs w:val="20"/>
              </w:rPr>
              <w:t>Review of fire procedures</w:t>
            </w:r>
            <w:bookmarkEnd w:id="35"/>
          </w:p>
        </w:tc>
      </w:tr>
      <w:tr w:rsidR="008B59AD" w:rsidRPr="007649EA" w14:paraId="730855C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2591"/>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3D7174" w14:textId="77777777" w:rsidR="008B59AD" w:rsidRPr="007649EA" w:rsidRDefault="008B59AD" w:rsidP="00B60E97">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436501A"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52ABAA92" w14:textId="77777777" w:rsidR="008B59AD" w:rsidRPr="007649EA" w:rsidRDefault="008B59AD" w:rsidP="008B59AD">
            <w:pPr>
              <w:pStyle w:val="ListParagraph"/>
              <w:numPr>
                <w:ilvl w:val="0"/>
                <w:numId w:val="47"/>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1EBB7490" w14:textId="77777777" w:rsidR="008B59AD" w:rsidRPr="007649EA" w:rsidRDefault="008B59AD" w:rsidP="008B59AD">
            <w:pPr>
              <w:pStyle w:val="ListParagraph"/>
              <w:numPr>
                <w:ilvl w:val="0"/>
                <w:numId w:val="66"/>
              </w:numPr>
              <w:spacing w:after="120"/>
              <w:rPr>
                <w:rFonts w:cs="Arial"/>
                <w:szCs w:val="17"/>
              </w:rPr>
            </w:pPr>
            <w:r>
              <w:rPr>
                <w:rFonts w:cs="Arial"/>
                <w:szCs w:val="17"/>
              </w:rPr>
              <w:t>R</w:t>
            </w:r>
            <w:r w:rsidRPr="007649EA">
              <w:rPr>
                <w:rFonts w:cs="Arial"/>
                <w:szCs w:val="17"/>
              </w:rPr>
              <w:t>educed numbers of pupils/staff</w:t>
            </w:r>
          </w:p>
          <w:p w14:paraId="187383C5" w14:textId="77777777" w:rsidR="008B59AD" w:rsidRPr="002725F5" w:rsidRDefault="008B59AD" w:rsidP="008B59AD">
            <w:pPr>
              <w:pStyle w:val="ListParagraph"/>
              <w:numPr>
                <w:ilvl w:val="0"/>
                <w:numId w:val="66"/>
              </w:numPr>
              <w:spacing w:after="120"/>
              <w:rPr>
                <w:rFonts w:cs="Arial"/>
                <w:szCs w:val="17"/>
              </w:rPr>
            </w:pPr>
            <w:r w:rsidRPr="002725F5">
              <w:rPr>
                <w:rFonts w:cs="Arial"/>
                <w:szCs w:val="17"/>
              </w:rPr>
              <w:t>Possible absence of fire marshals</w:t>
            </w:r>
          </w:p>
          <w:p w14:paraId="2292CCAC" w14:textId="77777777" w:rsidR="008B59AD" w:rsidRPr="007649EA" w:rsidRDefault="008B59AD" w:rsidP="008B59AD">
            <w:pPr>
              <w:pStyle w:val="ListParagraph"/>
              <w:numPr>
                <w:ilvl w:val="0"/>
                <w:numId w:val="66"/>
              </w:numPr>
              <w:spacing w:after="120"/>
              <w:rPr>
                <w:rFonts w:cs="Arial"/>
                <w:szCs w:val="17"/>
              </w:rPr>
            </w:pPr>
            <w:r>
              <w:rPr>
                <w:rFonts w:cs="Arial"/>
                <w:szCs w:val="17"/>
              </w:rPr>
              <w:t>S</w:t>
            </w:r>
            <w:r w:rsidRPr="007649EA">
              <w:rPr>
                <w:rFonts w:cs="Arial"/>
                <w:szCs w:val="17"/>
              </w:rPr>
              <w:t>ocial distancing rules during evacuation and at muster points</w:t>
            </w:r>
          </w:p>
          <w:p w14:paraId="74C2AD7C" w14:textId="77777777" w:rsidR="008B59AD" w:rsidRPr="007649EA" w:rsidRDefault="008B59AD" w:rsidP="008B59AD">
            <w:pPr>
              <w:pStyle w:val="ListParagraph"/>
              <w:numPr>
                <w:ilvl w:val="0"/>
                <w:numId w:val="66"/>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6B86676E" w14:textId="77777777" w:rsidR="008B59AD" w:rsidRPr="007649EA" w:rsidRDefault="008B59AD" w:rsidP="008B59AD">
            <w:pPr>
              <w:pStyle w:val="ListParagraph"/>
              <w:numPr>
                <w:ilvl w:val="0"/>
                <w:numId w:val="48"/>
              </w:numPr>
              <w:spacing w:after="120"/>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1E3ACAB1" w14:textId="77777777" w:rsidR="008B59AD" w:rsidRPr="007649EA" w:rsidRDefault="008B59AD" w:rsidP="008B59AD">
            <w:pPr>
              <w:pStyle w:val="ListParagraph"/>
              <w:numPr>
                <w:ilvl w:val="0"/>
                <w:numId w:val="49"/>
              </w:numPr>
              <w:spacing w:after="120"/>
              <w:rPr>
                <w:rFonts w:cs="Arial"/>
                <w:szCs w:val="17"/>
              </w:rPr>
            </w:pPr>
            <w:r w:rsidRPr="007649EA">
              <w:rPr>
                <w:rFonts w:cs="Arial"/>
                <w:szCs w:val="17"/>
              </w:rPr>
              <w:t xml:space="preserve">Incident controller </w:t>
            </w:r>
            <w:r w:rsidR="008F5A26">
              <w:rPr>
                <w:rFonts w:cs="Arial"/>
                <w:szCs w:val="17"/>
              </w:rPr>
              <w:t>to be on-site each day</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7EB926" w14:textId="77777777" w:rsidR="008B59AD" w:rsidRPr="007649EA" w:rsidRDefault="008F5A26" w:rsidP="00B60E97">
            <w:pPr>
              <w:pStyle w:val="Maintext"/>
              <w:jc w:val="cente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91C045" w14:textId="77777777" w:rsidR="008B59AD" w:rsidRDefault="00E229B8" w:rsidP="00115934">
            <w:pPr>
              <w:pStyle w:val="ListParagraph"/>
              <w:numPr>
                <w:ilvl w:val="0"/>
                <w:numId w:val="47"/>
              </w:numPr>
              <w:spacing w:after="120"/>
              <w:rPr>
                <w:rFonts w:cs="Arial"/>
                <w:szCs w:val="17"/>
              </w:rPr>
            </w:pPr>
            <w:r>
              <w:rPr>
                <w:rFonts w:cs="Arial"/>
                <w:szCs w:val="17"/>
              </w:rPr>
              <w:t xml:space="preserve">Evacuation and assembly </w:t>
            </w:r>
            <w:r w:rsidR="00115934">
              <w:rPr>
                <w:rFonts w:cs="Arial"/>
                <w:szCs w:val="17"/>
              </w:rPr>
              <w:t>points and determined.</w:t>
            </w:r>
          </w:p>
          <w:p w14:paraId="7A89EC42" w14:textId="06A0934D" w:rsidR="00115934" w:rsidRPr="00E229B8" w:rsidRDefault="00115934" w:rsidP="00115934">
            <w:pPr>
              <w:pStyle w:val="ListParagraph"/>
              <w:numPr>
                <w:ilvl w:val="0"/>
                <w:numId w:val="47"/>
              </w:numPr>
              <w:spacing w:after="120"/>
              <w:rPr>
                <w:rFonts w:cs="Arial"/>
                <w:szCs w:val="17"/>
              </w:rPr>
            </w:pPr>
            <w:r w:rsidRPr="002725F5">
              <w:rPr>
                <w:rFonts w:cs="Arial"/>
                <w:szCs w:val="17"/>
              </w:rPr>
              <w:t>FIRE DRILL NEEDED</w:t>
            </w:r>
            <w:r w:rsidR="002725F5">
              <w:rPr>
                <w:rFonts w:cs="Arial"/>
                <w:szCs w:val="17"/>
              </w:rPr>
              <w:t xml:space="preserve"> when new bubbles start.</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18398DF9" w14:textId="77777777" w:rsidR="008B59AD" w:rsidRPr="007649EA" w:rsidRDefault="008F5A26" w:rsidP="00B60E97">
            <w:pPr>
              <w:pStyle w:val="Maintext"/>
              <w:jc w:val="center"/>
            </w:pPr>
            <w:r>
              <w:t>L</w:t>
            </w:r>
          </w:p>
        </w:tc>
      </w:tr>
      <w:tr w:rsidR="008B59AD" w:rsidRPr="007649EA" w14:paraId="7C0BB65E"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1253"/>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1D0C390" w14:textId="77777777" w:rsidR="008B59AD" w:rsidRPr="007649EA" w:rsidRDefault="008B59AD" w:rsidP="00B60E97">
            <w:pPr>
              <w:rPr>
                <w:rFonts w:cs="Arial"/>
                <w:b/>
                <w:bCs/>
                <w:sz w:val="17"/>
                <w:szCs w:val="17"/>
              </w:rPr>
            </w:pPr>
            <w:r w:rsidRPr="007649EA">
              <w:rPr>
                <w:rFonts w:cs="Arial"/>
                <w:b/>
                <w:bCs/>
                <w:sz w:val="17"/>
                <w:szCs w:val="17"/>
              </w:rPr>
              <w:t xml:space="preserve">Fire evacuation drills - unable to apply social distancing effectively </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60EB2B60"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EBE754" w14:textId="77777777" w:rsidR="008B59AD" w:rsidRPr="007649EA" w:rsidRDefault="008B59AD" w:rsidP="008B59AD">
            <w:pPr>
              <w:pStyle w:val="ListParagraph"/>
              <w:numPr>
                <w:ilvl w:val="0"/>
                <w:numId w:val="56"/>
              </w:numPr>
              <w:spacing w:after="120"/>
              <w:rPr>
                <w:rFonts w:cs="Arial"/>
                <w:szCs w:val="17"/>
              </w:rPr>
            </w:pPr>
            <w:r>
              <w:rPr>
                <w:rFonts w:cs="Arial"/>
                <w:szCs w:val="17"/>
              </w:rPr>
              <w:t xml:space="preserve">Plans for fire evacuation drills are in </w:t>
            </w:r>
            <w:proofErr w:type="gramStart"/>
            <w:r>
              <w:rPr>
                <w:rFonts w:cs="Arial"/>
                <w:szCs w:val="17"/>
              </w:rPr>
              <w:t>place which</w:t>
            </w:r>
            <w:proofErr w:type="gramEnd"/>
            <w:r>
              <w:rPr>
                <w:rFonts w:cs="Arial"/>
                <w:szCs w:val="17"/>
              </w:rPr>
              <w:t xml:space="preserve"> are in line with social distancing measures.</w:t>
            </w: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D16591B" w14:textId="77777777" w:rsidR="008B59AD" w:rsidRPr="007649EA" w:rsidRDefault="008F5A26" w:rsidP="00B60E97">
            <w:pPr>
              <w:pStyle w:val="Maintext"/>
              <w:jc w:val="cente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D65479C" w14:textId="5B790425" w:rsidR="008B59AD" w:rsidRPr="007649EA" w:rsidRDefault="00115934" w:rsidP="002725F5">
            <w:pPr>
              <w:pStyle w:val="ListParagraph"/>
              <w:numPr>
                <w:ilvl w:val="0"/>
                <w:numId w:val="0"/>
              </w:numPr>
              <w:ind w:left="170"/>
            </w:pPr>
            <w:r w:rsidRPr="002725F5">
              <w:t xml:space="preserve">FIRE DRILL TO TAKE PLACE W/C </w:t>
            </w:r>
            <w:r w:rsidR="002725F5" w:rsidRPr="002725F5">
              <w:t>29</w:t>
            </w:r>
            <w:r w:rsidR="002725F5" w:rsidRPr="002725F5">
              <w:rPr>
                <w:vertAlign w:val="superscript"/>
              </w:rPr>
              <w:t>th</w:t>
            </w:r>
            <w:r w:rsidR="002725F5" w:rsidRPr="002725F5">
              <w:t xml:space="preserve"> June</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61790D9A" w14:textId="77777777" w:rsidR="008B59AD" w:rsidRPr="007649EA" w:rsidRDefault="008F5A26" w:rsidP="00B60E97">
            <w:pPr>
              <w:pStyle w:val="Maintext"/>
              <w:jc w:val="center"/>
            </w:pPr>
            <w:r>
              <w:t>L</w:t>
            </w:r>
          </w:p>
        </w:tc>
      </w:tr>
      <w:tr w:rsidR="008B59AD" w:rsidRPr="007649EA" w14:paraId="734E396B"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987"/>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023CA" w14:textId="77777777" w:rsidR="008B59AD" w:rsidRPr="00115934" w:rsidRDefault="008B59AD" w:rsidP="00B60E97">
            <w:pPr>
              <w:rPr>
                <w:rFonts w:cs="Arial"/>
                <w:b/>
                <w:bCs/>
                <w:sz w:val="17"/>
                <w:szCs w:val="17"/>
                <w:highlight w:val="yellow"/>
              </w:rPr>
            </w:pPr>
            <w:r w:rsidRPr="002725F5">
              <w:rPr>
                <w:rFonts w:cs="Arial"/>
                <w:b/>
                <w:bCs/>
                <w:sz w:val="17"/>
                <w:szCs w:val="17"/>
              </w:rPr>
              <w:t>Fire marshals absent due to self-isolation</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4B49EF19" w14:textId="77777777" w:rsidR="008B59AD" w:rsidRPr="00115934" w:rsidRDefault="008F5A26" w:rsidP="00B60E97">
            <w:pPr>
              <w:pStyle w:val="Maintext"/>
              <w:jc w:val="center"/>
              <w:rPr>
                <w:highlight w:val="yellow"/>
              </w:rPr>
            </w:pPr>
            <w:r w:rsidRPr="002725F5">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666F71" w14:textId="77777777" w:rsidR="008B59AD" w:rsidRPr="002725F5" w:rsidRDefault="008B59AD" w:rsidP="008B59AD">
            <w:pPr>
              <w:pStyle w:val="ListParagraph"/>
              <w:numPr>
                <w:ilvl w:val="0"/>
                <w:numId w:val="57"/>
              </w:numPr>
              <w:spacing w:after="120"/>
              <w:rPr>
                <w:rFonts w:cs="Arial"/>
                <w:szCs w:val="17"/>
              </w:rPr>
            </w:pPr>
            <w:r w:rsidRPr="002725F5">
              <w:rPr>
                <w:rFonts w:cs="Arial"/>
                <w:szCs w:val="17"/>
              </w:rPr>
              <w:t xml:space="preserve">An additional staff rota is in place for fire marshals to cover any absences and </w:t>
            </w:r>
            <w:proofErr w:type="gramStart"/>
            <w:r w:rsidRPr="002725F5">
              <w:rPr>
                <w:rFonts w:cs="Arial"/>
                <w:szCs w:val="17"/>
              </w:rPr>
              <w:t>staff have</w:t>
            </w:r>
            <w:proofErr w:type="gramEnd"/>
            <w:r w:rsidRPr="002725F5">
              <w:rPr>
                <w:rFonts w:cs="Arial"/>
                <w:szCs w:val="17"/>
              </w:rPr>
              <w:t xml:space="preserve"> been briefed accordingly.</w:t>
            </w:r>
          </w:p>
          <w:p w14:paraId="6ACE2853" w14:textId="77777777" w:rsidR="008F5A26" w:rsidRPr="00115934" w:rsidRDefault="008F5A26" w:rsidP="008B59AD">
            <w:pPr>
              <w:pStyle w:val="ListParagraph"/>
              <w:numPr>
                <w:ilvl w:val="0"/>
                <w:numId w:val="57"/>
              </w:numPr>
              <w:spacing w:after="120"/>
              <w:rPr>
                <w:rFonts w:cs="Arial"/>
                <w:szCs w:val="17"/>
                <w:highlight w:val="yellow"/>
              </w:rPr>
            </w:pPr>
            <w:r w:rsidRPr="002725F5">
              <w:rPr>
                <w:rFonts w:cs="Arial"/>
                <w:szCs w:val="17"/>
              </w:rPr>
              <w:t>Register of all staff, pupils and visitors on site to be maintained and register used to ensure site is cleared in the event of a fire.</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EDF61C" w14:textId="77777777" w:rsidR="008B59AD" w:rsidRPr="007649EA" w:rsidRDefault="008F5A26" w:rsidP="00B60E97">
            <w:pPr>
              <w:pStyle w:val="Maintext"/>
              <w:jc w:val="cente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AF327A" w14:textId="49911F8A" w:rsidR="00115934" w:rsidRPr="007649EA" w:rsidRDefault="00115934" w:rsidP="008F5A26">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C304830" w14:textId="77777777" w:rsidR="008B59AD" w:rsidRPr="007649EA" w:rsidRDefault="008F5A26" w:rsidP="00B60E97">
            <w:pPr>
              <w:pStyle w:val="Maintext"/>
              <w:jc w:val="center"/>
            </w:pPr>
            <w:r>
              <w:t>L</w:t>
            </w:r>
          </w:p>
        </w:tc>
      </w:tr>
      <w:tr w:rsidR="008B59AD" w:rsidRPr="007649EA" w14:paraId="119D25A8"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AFDB1DD" w14:textId="77777777" w:rsidR="008B59AD" w:rsidRPr="007271D3" w:rsidRDefault="008B59AD" w:rsidP="00B60E97">
            <w:pPr>
              <w:rPr>
                <w:b/>
                <w:bCs/>
              </w:rPr>
            </w:pPr>
            <w:bookmarkStart w:id="36" w:name="_Toc39315827"/>
            <w:r>
              <w:rPr>
                <w:b/>
                <w:bCs/>
                <w:sz w:val="20"/>
                <w:szCs w:val="20"/>
              </w:rPr>
              <w:t xml:space="preserve">7.2 </w:t>
            </w:r>
            <w:r w:rsidRPr="007271D3">
              <w:rPr>
                <w:b/>
                <w:bCs/>
                <w:sz w:val="20"/>
                <w:szCs w:val="20"/>
              </w:rPr>
              <w:t xml:space="preserve">Managing premises on </w:t>
            </w:r>
            <w:r>
              <w:rPr>
                <w:b/>
                <w:bCs/>
                <w:sz w:val="20"/>
                <w:szCs w:val="20"/>
              </w:rPr>
              <w:t>reopening</w:t>
            </w:r>
            <w:r w:rsidRPr="007271D3">
              <w:rPr>
                <w:b/>
                <w:bCs/>
                <w:sz w:val="20"/>
                <w:szCs w:val="20"/>
              </w:rPr>
              <w:t xml:space="preserve"> after lengthy closure</w:t>
            </w:r>
            <w:bookmarkEnd w:id="36"/>
          </w:p>
        </w:tc>
      </w:tr>
      <w:tr w:rsidR="008B59AD" w:rsidRPr="007649EA" w14:paraId="32FF0785"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908"/>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BA649D" w14:textId="77777777" w:rsidR="008B59AD" w:rsidRPr="007649EA" w:rsidRDefault="008B59AD" w:rsidP="00B60E97">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DB2B8EC"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6D0011" w14:textId="77777777" w:rsidR="008B59AD" w:rsidRDefault="008B59AD" w:rsidP="008B59AD">
            <w:pPr>
              <w:pStyle w:val="ListParagraph"/>
              <w:numPr>
                <w:ilvl w:val="0"/>
                <w:numId w:val="58"/>
              </w:numPr>
              <w:spacing w:after="120"/>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1CA846D9" w14:textId="77777777" w:rsidR="008B59AD" w:rsidRDefault="008B59AD" w:rsidP="008B59AD">
            <w:pPr>
              <w:pStyle w:val="ListParagraph"/>
              <w:numPr>
                <w:ilvl w:val="0"/>
                <w:numId w:val="59"/>
              </w:numPr>
              <w:spacing w:after="120"/>
              <w:rPr>
                <w:rFonts w:cs="Arial"/>
                <w:szCs w:val="17"/>
              </w:rPr>
            </w:pPr>
            <w:r>
              <w:rPr>
                <w:rFonts w:cs="Arial"/>
                <w:szCs w:val="17"/>
              </w:rPr>
              <w:t xml:space="preserve">All systems have been </w:t>
            </w:r>
            <w:proofErr w:type="spellStart"/>
            <w:r>
              <w:rPr>
                <w:rFonts w:cs="Arial"/>
                <w:szCs w:val="17"/>
              </w:rPr>
              <w:t>recommissioned</w:t>
            </w:r>
            <w:proofErr w:type="spellEnd"/>
            <w:r>
              <w:rPr>
                <w:rFonts w:cs="Arial"/>
                <w:szCs w:val="17"/>
              </w:rPr>
              <w:t>.</w:t>
            </w:r>
          </w:p>
          <w:p w14:paraId="7EB2AEEC" w14:textId="77777777" w:rsidR="008F5A26" w:rsidRPr="007649EA" w:rsidRDefault="008F5A26" w:rsidP="008B59AD">
            <w:pPr>
              <w:pStyle w:val="ListParagraph"/>
              <w:numPr>
                <w:ilvl w:val="0"/>
                <w:numId w:val="59"/>
              </w:numPr>
              <w:spacing w:after="120"/>
              <w:rPr>
                <w:rFonts w:cs="Arial"/>
                <w:szCs w:val="17"/>
              </w:rPr>
            </w:pPr>
            <w:r>
              <w:rPr>
                <w:rFonts w:cs="Arial"/>
                <w:szCs w:val="17"/>
              </w:rPr>
              <w:t>Maintenance visits to ensure statutory compliance of premises have continued.</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D8780" w14:textId="77777777" w:rsidR="008B59AD" w:rsidRPr="007649EA" w:rsidRDefault="008F5A26" w:rsidP="00B60E97">
            <w:pPr>
              <w:pStyle w:val="Maintext"/>
              <w:jc w:val="cente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40567" w14:textId="77777777" w:rsidR="008B59AD" w:rsidRPr="007649EA" w:rsidRDefault="008B59AD" w:rsidP="008F5A26">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24001A55" w14:textId="77777777" w:rsidR="008B59AD" w:rsidRPr="007649EA" w:rsidRDefault="008F5A26" w:rsidP="00B60E97">
            <w:pPr>
              <w:pStyle w:val="Maintext"/>
              <w:jc w:val="center"/>
            </w:pPr>
            <w:r>
              <w:t>L</w:t>
            </w:r>
          </w:p>
        </w:tc>
      </w:tr>
      <w:tr w:rsidR="008B59AD" w:rsidRPr="007649EA" w14:paraId="7D9FA2D8"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840"/>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D04E95" w14:textId="77777777" w:rsidR="008B59AD" w:rsidRDefault="008B59AD" w:rsidP="00B60E97">
            <w:pPr>
              <w:rPr>
                <w:rFonts w:cs="Arial"/>
                <w:b/>
                <w:bCs/>
                <w:sz w:val="17"/>
                <w:szCs w:val="17"/>
              </w:rPr>
            </w:pPr>
            <w:r>
              <w:rPr>
                <w:rFonts w:cs="Arial"/>
                <w:b/>
                <w:bCs/>
                <w:sz w:val="17"/>
                <w:szCs w:val="17"/>
              </w:rPr>
              <w:lastRenderedPageBreak/>
              <w:t>Statutory compliance has not been completed due to the availability of contractors during lockdown</w:t>
            </w:r>
          </w:p>
          <w:p w14:paraId="5E639F17" w14:textId="77777777" w:rsidR="008B59AD" w:rsidRDefault="008B59AD" w:rsidP="00B60E97">
            <w:pPr>
              <w:rPr>
                <w:rFonts w:cs="Arial"/>
                <w:b/>
                <w:bCs/>
                <w:sz w:val="17"/>
                <w:szCs w:val="17"/>
              </w:rPr>
            </w:pP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2EDB2407" w14:textId="77777777" w:rsidR="008B59AD" w:rsidRPr="007649EA" w:rsidRDefault="008F5A26"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01DEE3" w14:textId="77777777" w:rsidR="008B59AD" w:rsidRDefault="008B59AD" w:rsidP="008B59AD">
            <w:pPr>
              <w:pStyle w:val="ListParagraph"/>
              <w:numPr>
                <w:ilvl w:val="0"/>
                <w:numId w:val="58"/>
              </w:numPr>
              <w:spacing w:after="120"/>
              <w:rPr>
                <w:rFonts w:cs="Arial"/>
                <w:szCs w:val="17"/>
              </w:rPr>
            </w:pPr>
            <w:r>
              <w:rPr>
                <w:rFonts w:cs="Arial"/>
                <w:szCs w:val="17"/>
              </w:rPr>
              <w:t>All statutory compliance is up to date.</w:t>
            </w:r>
          </w:p>
          <w:p w14:paraId="6AD062BC" w14:textId="77777777" w:rsidR="008B59AD" w:rsidRDefault="008F5A26" w:rsidP="008B59AD">
            <w:pPr>
              <w:pStyle w:val="ListParagraph"/>
              <w:numPr>
                <w:ilvl w:val="0"/>
                <w:numId w:val="58"/>
              </w:numPr>
              <w:spacing w:after="120"/>
              <w:rPr>
                <w:rFonts w:cs="Arial"/>
                <w:szCs w:val="17"/>
              </w:rPr>
            </w:pPr>
            <w:r>
              <w:rPr>
                <w:rFonts w:cs="Arial"/>
                <w:szCs w:val="17"/>
              </w:rPr>
              <w:t>Flushing of water systems had continued during lockdown</w:t>
            </w:r>
            <w:r w:rsidR="008B59AD">
              <w:rPr>
                <w:rFonts w:cs="Arial"/>
                <w:szCs w:val="17"/>
              </w:rPr>
              <w:t>.</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68AFF2" w14:textId="77777777" w:rsidR="008B59AD" w:rsidRPr="007649EA" w:rsidRDefault="008F5A26" w:rsidP="00B60E97">
            <w:pPr>
              <w:pStyle w:val="Maintext"/>
              <w:jc w:val="cente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32B53F" w14:textId="77777777" w:rsidR="008B59AD" w:rsidRPr="007649EA" w:rsidRDefault="008B59AD" w:rsidP="008F5A26">
            <w:pPr>
              <w:pStyle w:val="ListParagraph"/>
              <w:numPr>
                <w:ilvl w:val="0"/>
                <w:numId w:val="0"/>
              </w:numPr>
              <w:ind w:left="170"/>
            </w:pP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42602607" w14:textId="77777777" w:rsidR="008B59AD" w:rsidRPr="007649EA" w:rsidRDefault="008F5A26" w:rsidP="00B60E97">
            <w:pPr>
              <w:pStyle w:val="Maintext"/>
              <w:jc w:val="center"/>
            </w:pPr>
            <w:r>
              <w:t>L</w:t>
            </w:r>
          </w:p>
        </w:tc>
      </w:tr>
      <w:tr w:rsidR="008B59AD" w:rsidRPr="007649EA" w14:paraId="1326BD68"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374388" w14:textId="77777777" w:rsidR="008B59AD" w:rsidRPr="007271D3" w:rsidRDefault="008B59AD" w:rsidP="00B60E97">
            <w:pPr>
              <w:rPr>
                <w:b/>
                <w:bCs/>
              </w:rPr>
            </w:pPr>
            <w:bookmarkStart w:id="37" w:name="_Toc39315828"/>
            <w:r>
              <w:rPr>
                <w:b/>
                <w:bCs/>
                <w:sz w:val="20"/>
                <w:szCs w:val="20"/>
              </w:rPr>
              <w:t xml:space="preserve">7.3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7"/>
          </w:p>
        </w:tc>
      </w:tr>
      <w:tr w:rsidR="008B59AD" w:rsidRPr="007649EA" w14:paraId="1223453A"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4089"/>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3D0224" w14:textId="77777777" w:rsidR="008B59AD" w:rsidRPr="007649EA" w:rsidRDefault="008B59AD" w:rsidP="00B60E97">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4F88043B" w14:textId="77777777" w:rsidR="008B59AD" w:rsidRPr="007649EA" w:rsidRDefault="002055F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72D84" w14:textId="77777777" w:rsidR="008B59AD" w:rsidRPr="007649EA" w:rsidRDefault="008B59AD" w:rsidP="008B59AD">
            <w:pPr>
              <w:pStyle w:val="ListParagraph"/>
              <w:numPr>
                <w:ilvl w:val="0"/>
                <w:numId w:val="60"/>
              </w:numPr>
              <w:spacing w:before="120" w:after="120"/>
              <w:rPr>
                <w:rFonts w:cs="Arial"/>
                <w:szCs w:val="17"/>
              </w:rPr>
            </w:pPr>
            <w:proofErr w:type="spellStart"/>
            <w:r w:rsidRPr="007649EA">
              <w:rPr>
                <w:rFonts w:cs="Arial"/>
                <w:szCs w:val="17"/>
              </w:rPr>
              <w:t>Ongoing</w:t>
            </w:r>
            <w:proofErr w:type="spellEnd"/>
            <w:r w:rsidRPr="007649EA">
              <w:rPr>
                <w:rFonts w:cs="Arial"/>
                <w:szCs w:val="17"/>
              </w:rPr>
              <w:t xml:space="preserve">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0439F1E1" w14:textId="77777777" w:rsidR="008B59AD" w:rsidRPr="007649EA" w:rsidRDefault="008B59AD" w:rsidP="008B59AD">
            <w:pPr>
              <w:pStyle w:val="ListParagraph"/>
              <w:numPr>
                <w:ilvl w:val="0"/>
                <w:numId w:val="61"/>
              </w:numPr>
              <w:spacing w:before="120" w:after="120"/>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14:paraId="3E00FECF" w14:textId="77777777" w:rsidR="008B59AD" w:rsidRPr="008F5A26" w:rsidRDefault="008B59AD" w:rsidP="008F5A26">
            <w:pPr>
              <w:pStyle w:val="ListParagraph"/>
              <w:numPr>
                <w:ilvl w:val="0"/>
                <w:numId w:val="62"/>
              </w:numPr>
              <w:spacing w:before="120" w:after="120"/>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473C1C46" w14:textId="77777777" w:rsidR="008F5A26" w:rsidRDefault="008F5A26" w:rsidP="008B59AD">
            <w:pPr>
              <w:pStyle w:val="ListParagraph"/>
              <w:numPr>
                <w:ilvl w:val="0"/>
                <w:numId w:val="63"/>
              </w:numPr>
              <w:spacing w:before="120" w:after="120"/>
              <w:rPr>
                <w:rFonts w:cs="Arial"/>
                <w:szCs w:val="17"/>
              </w:rPr>
            </w:pPr>
            <w:r w:rsidRPr="008F5A26">
              <w:rPr>
                <w:rFonts w:cs="Arial"/>
                <w:szCs w:val="17"/>
              </w:rPr>
              <w:t>Contractors are kept apart from staff/pupils where possible</w:t>
            </w:r>
            <w:r>
              <w:rPr>
                <w:rFonts w:cs="Arial"/>
                <w:szCs w:val="17"/>
              </w:rPr>
              <w:t>.</w:t>
            </w:r>
          </w:p>
          <w:p w14:paraId="6815716F" w14:textId="77777777" w:rsidR="008F5A26" w:rsidRDefault="008B59AD" w:rsidP="008F5A26">
            <w:pPr>
              <w:pStyle w:val="ListParagraph"/>
              <w:numPr>
                <w:ilvl w:val="0"/>
                <w:numId w:val="63"/>
              </w:numPr>
              <w:spacing w:before="120" w:after="120"/>
              <w:rPr>
                <w:rFonts w:cs="Arial"/>
                <w:szCs w:val="17"/>
              </w:rPr>
            </w:pPr>
            <w:r w:rsidRPr="008F5A26">
              <w:rPr>
                <w:rFonts w:cs="Arial"/>
                <w:szCs w:val="17"/>
              </w:rPr>
              <w:t>Social distancing is being maintained throughout any such works</w:t>
            </w:r>
            <w:r w:rsidR="008F5A26">
              <w:rPr>
                <w:rFonts w:cs="Arial"/>
                <w:szCs w:val="17"/>
              </w:rPr>
              <w:t>.</w:t>
            </w:r>
          </w:p>
          <w:p w14:paraId="19AD9E85" w14:textId="77777777" w:rsidR="008B59AD" w:rsidRPr="00EE5541" w:rsidRDefault="008B59AD" w:rsidP="008F5A26">
            <w:pPr>
              <w:pStyle w:val="ListParagraph"/>
              <w:numPr>
                <w:ilvl w:val="0"/>
                <w:numId w:val="63"/>
              </w:numPr>
              <w:spacing w:before="120" w:after="120"/>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A71D13" w14:textId="77777777" w:rsidR="008B59AD" w:rsidRPr="007649EA" w:rsidRDefault="008F5A26" w:rsidP="00B60E97">
            <w:pPr>
              <w:pStyle w:val="Maintext"/>
              <w:jc w:val="cente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323B1" w14:textId="77777777" w:rsidR="008B59AD" w:rsidRPr="002725F5" w:rsidRDefault="00115934" w:rsidP="008F5A26">
            <w:pPr>
              <w:pStyle w:val="ListParagraph"/>
              <w:numPr>
                <w:ilvl w:val="0"/>
                <w:numId w:val="0"/>
              </w:numPr>
              <w:ind w:left="170"/>
            </w:pPr>
            <w:r w:rsidRPr="002725F5">
              <w:t xml:space="preserve">GUIDANCE FOR CONTRACTORS </w:t>
            </w:r>
          </w:p>
          <w:p w14:paraId="1B4D0336" w14:textId="77777777" w:rsidR="00115934" w:rsidRPr="007649EA" w:rsidRDefault="00115934" w:rsidP="008F5A26">
            <w:pPr>
              <w:pStyle w:val="ListParagraph"/>
              <w:numPr>
                <w:ilvl w:val="0"/>
                <w:numId w:val="0"/>
              </w:numPr>
              <w:ind w:left="170"/>
            </w:pPr>
            <w:r w:rsidRPr="002725F5">
              <w:t>AVOID ACCESS WHEN PUPILS ON SITE</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7480F426" w14:textId="77777777" w:rsidR="008B59AD" w:rsidRPr="007649EA" w:rsidRDefault="008F5A26" w:rsidP="00B60E97">
            <w:pPr>
              <w:pStyle w:val="Maintext"/>
              <w:jc w:val="center"/>
            </w:pPr>
            <w:r>
              <w:t>L</w:t>
            </w:r>
          </w:p>
        </w:tc>
      </w:tr>
      <w:tr w:rsidR="008B59AD" w:rsidRPr="007649EA" w14:paraId="61F6C6C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454"/>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6E237971" w14:textId="77777777" w:rsidR="008B59AD" w:rsidRPr="00A57BD6" w:rsidRDefault="008B59AD" w:rsidP="00B60E97">
            <w:pPr>
              <w:rPr>
                <w:rFonts w:eastAsia="Calibri" w:cs="Times New Roman"/>
                <w:b/>
                <w:bCs/>
                <w:color w:val="FFFFFF"/>
              </w:rPr>
            </w:pPr>
            <w:r>
              <w:rPr>
                <w:rFonts w:eastAsia="Calibri" w:cs="Times New Roman"/>
                <w:b/>
                <w:bCs/>
                <w:color w:val="FFFFFF"/>
              </w:rPr>
              <w:t>8. Finance</w:t>
            </w:r>
          </w:p>
        </w:tc>
      </w:tr>
      <w:tr w:rsidR="008B59AD" w:rsidRPr="007649EA" w14:paraId="4E9DF19F"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35B642" w14:textId="77777777" w:rsidR="008B59AD" w:rsidRPr="00A57BD6" w:rsidRDefault="008B59AD" w:rsidP="00B60E97">
            <w:pPr>
              <w:rPr>
                <w:b/>
                <w:bCs/>
              </w:rPr>
            </w:pPr>
            <w:r>
              <w:rPr>
                <w:b/>
                <w:bCs/>
                <w:sz w:val="20"/>
                <w:szCs w:val="20"/>
              </w:rPr>
              <w:t xml:space="preserve">8.1 </w:t>
            </w:r>
            <w:r w:rsidRPr="00A57BD6">
              <w:rPr>
                <w:b/>
                <w:bCs/>
                <w:sz w:val="20"/>
                <w:szCs w:val="20"/>
              </w:rPr>
              <w:t>Costs of the school’s response to COVID-19</w:t>
            </w:r>
          </w:p>
        </w:tc>
      </w:tr>
      <w:tr w:rsidR="008B59AD" w:rsidRPr="007649EA" w14:paraId="738CDECE"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2529"/>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4B2CF7" w14:textId="77777777" w:rsidR="008B59AD" w:rsidRPr="007649EA" w:rsidRDefault="008B59AD" w:rsidP="00B60E97">
            <w:pPr>
              <w:rPr>
                <w:rFonts w:cs="Arial"/>
                <w:b/>
                <w:bCs/>
                <w:sz w:val="17"/>
                <w:szCs w:val="17"/>
              </w:rPr>
            </w:pPr>
            <w:r>
              <w:rPr>
                <w:rFonts w:eastAsia="Calibri" w:cs="Arial"/>
                <w:b/>
                <w:bCs/>
                <w:color w:val="000000"/>
                <w:sz w:val="17"/>
                <w:szCs w:val="17"/>
              </w:rPr>
              <w:lastRenderedPageBreak/>
              <w:t>The costs of additional measures and enhanced services to address COVID-19 when reopening places the school in financial difficulties</w:t>
            </w:r>
          </w:p>
        </w:tc>
        <w:tc>
          <w:tcPr>
            <w:tcW w:w="478"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0B08CF28" w14:textId="77777777" w:rsidR="008B59AD" w:rsidRPr="007649EA" w:rsidRDefault="002055F8" w:rsidP="00B60E97">
            <w:pPr>
              <w:pStyle w:val="Maintext"/>
              <w:jc w:val="center"/>
            </w:pPr>
            <w:r>
              <w:t>M</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FFF9AF" w14:textId="77777777" w:rsidR="008B59AD" w:rsidRPr="00A57BD6" w:rsidRDefault="008B59AD" w:rsidP="008B59AD">
            <w:pPr>
              <w:pStyle w:val="ListParagraph"/>
              <w:numPr>
                <w:ilvl w:val="0"/>
                <w:numId w:val="67"/>
              </w:numPr>
              <w:spacing w:before="120"/>
              <w:rPr>
                <w:rFonts w:cs="Arial"/>
                <w:szCs w:val="17"/>
              </w:rPr>
            </w:pPr>
            <w:r>
              <w:rPr>
                <w:rFonts w:cs="Arial"/>
                <w:szCs w:val="17"/>
              </w:rPr>
              <w:t>A</w:t>
            </w:r>
            <w:r w:rsidRPr="00A57BD6">
              <w:rPr>
                <w:rFonts w:cs="Arial"/>
                <w:szCs w:val="17"/>
              </w:rPr>
              <w:t xml:space="preserve">dditional cost pressures due to COVID-19 </w:t>
            </w:r>
            <w:r>
              <w:rPr>
                <w:rFonts w:cs="Arial"/>
                <w:szCs w:val="17"/>
              </w:rPr>
              <w:t xml:space="preserve">identified </w:t>
            </w:r>
            <w:r w:rsidR="008F5A26">
              <w:rPr>
                <w:rFonts w:cs="Arial"/>
                <w:szCs w:val="17"/>
              </w:rPr>
              <w:t>by use of an analysis code</w:t>
            </w:r>
            <w:r>
              <w:rPr>
                <w:rFonts w:cs="Arial"/>
                <w:szCs w:val="17"/>
              </w:rPr>
              <w:t>.</w:t>
            </w:r>
          </w:p>
          <w:p w14:paraId="561AABB4" w14:textId="77777777" w:rsidR="008B59AD" w:rsidRDefault="008B59AD" w:rsidP="008B59AD">
            <w:pPr>
              <w:pStyle w:val="ListParagraph"/>
              <w:numPr>
                <w:ilvl w:val="0"/>
                <w:numId w:val="67"/>
              </w:numPr>
              <w:spacing w:before="120"/>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14:paraId="5839FF6A" w14:textId="77777777" w:rsidR="008B59AD" w:rsidRPr="00A57BD6" w:rsidRDefault="008B59AD" w:rsidP="008B59AD">
            <w:pPr>
              <w:pStyle w:val="ListParagraph"/>
              <w:numPr>
                <w:ilvl w:val="0"/>
                <w:numId w:val="67"/>
              </w:numPr>
              <w:spacing w:before="120"/>
              <w:rPr>
                <w:rFonts w:cs="Arial"/>
                <w:szCs w:val="17"/>
              </w:rPr>
            </w:pPr>
            <w:r>
              <w:rPr>
                <w:rFonts w:cs="Arial"/>
                <w:szCs w:val="17"/>
              </w:rPr>
              <w:t xml:space="preserve">The </w:t>
            </w:r>
            <w:r w:rsidRPr="00A57BD6">
              <w:rPr>
                <w:rFonts w:cs="Arial"/>
                <w:szCs w:val="17"/>
              </w:rPr>
              <w:t>school’s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 and LA</w:t>
            </w:r>
            <w:r>
              <w:rPr>
                <w:rFonts w:cs="Arial"/>
                <w:szCs w:val="17"/>
              </w:rPr>
              <w:t xml:space="preserve"> or t</w:t>
            </w:r>
            <w:r w:rsidRPr="00A57BD6">
              <w:rPr>
                <w:rFonts w:cs="Arial"/>
                <w:szCs w:val="17"/>
              </w:rPr>
              <w:t>rust.</w:t>
            </w: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087C58" w14:textId="77777777" w:rsidR="008B59AD" w:rsidRPr="007649EA" w:rsidRDefault="008F5A26" w:rsidP="00B60E97">
            <w:pPr>
              <w:pStyle w:val="Maintext"/>
              <w:jc w:val="center"/>
            </w:pPr>
            <w:r>
              <w:t>Yes</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9718F5" w14:textId="77777777" w:rsidR="008B59AD" w:rsidRPr="007649EA" w:rsidRDefault="00115934" w:rsidP="008F5A26">
            <w:pPr>
              <w:pStyle w:val="ListParagraph"/>
              <w:numPr>
                <w:ilvl w:val="0"/>
                <w:numId w:val="0"/>
              </w:numPr>
              <w:ind w:left="170"/>
            </w:pPr>
            <w:bookmarkStart w:id="38" w:name="_GoBack"/>
            <w:bookmarkEnd w:id="38"/>
            <w:r w:rsidRPr="002725F5">
              <w:t>ANALYSIS CODE ON SCHOOLS ACCOUNTING SOFTWARE</w:t>
            </w:r>
          </w:p>
        </w:tc>
        <w:tc>
          <w:tcPr>
            <w:tcW w:w="435" w:type="pct"/>
            <w:gridSpan w:val="2"/>
            <w:tcBorders>
              <w:top w:val="none" w:sz="0" w:space="0" w:color="auto"/>
              <w:left w:val="none" w:sz="0" w:space="0" w:color="auto"/>
              <w:bottom w:val="none" w:sz="0" w:space="0" w:color="auto"/>
              <w:right w:val="none" w:sz="0" w:space="0" w:color="auto"/>
            </w:tcBorders>
            <w:shd w:val="clear" w:color="auto" w:fill="70AD47" w:themeFill="accent6"/>
            <w:vAlign w:val="center"/>
          </w:tcPr>
          <w:p w14:paraId="03A53272" w14:textId="77777777" w:rsidR="008B59AD" w:rsidRPr="007649EA" w:rsidRDefault="008F5A26" w:rsidP="00B60E97">
            <w:pPr>
              <w:pStyle w:val="Maintext"/>
              <w:jc w:val="center"/>
            </w:pPr>
            <w:r>
              <w:t>L</w:t>
            </w:r>
          </w:p>
        </w:tc>
      </w:tr>
      <w:tr w:rsidR="008B59AD" w:rsidRPr="007649EA" w14:paraId="5936BB57"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454"/>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7E4C8928" w14:textId="77777777" w:rsidR="008B59AD" w:rsidRPr="00FA1B72" w:rsidRDefault="008B59AD" w:rsidP="00B60E97">
            <w:pPr>
              <w:rPr>
                <w:rFonts w:eastAsia="Calibri" w:cs="Times New Roman"/>
                <w:b/>
                <w:bCs/>
                <w:color w:val="FFFFFF"/>
              </w:rPr>
            </w:pPr>
            <w:r>
              <w:rPr>
                <w:rFonts w:eastAsia="Calibri" w:cs="Times New Roman"/>
                <w:b/>
                <w:bCs/>
                <w:color w:val="FFFFFF"/>
              </w:rPr>
              <w:t>9. Governance</w:t>
            </w:r>
          </w:p>
        </w:tc>
      </w:tr>
      <w:tr w:rsidR="008B59AD" w:rsidRPr="007649EA" w14:paraId="46CE9399"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3BDE388" w14:textId="77777777" w:rsidR="008B59AD" w:rsidRPr="00FA1B72" w:rsidRDefault="008B59AD" w:rsidP="00B60E97">
            <w:pPr>
              <w:rPr>
                <w:b/>
                <w:bCs/>
              </w:rPr>
            </w:pPr>
            <w:r>
              <w:rPr>
                <w:b/>
                <w:bCs/>
                <w:sz w:val="20"/>
                <w:szCs w:val="20"/>
              </w:rPr>
              <w:t xml:space="preserve">9.1 </w:t>
            </w:r>
            <w:r w:rsidRPr="00FA1B72">
              <w:rPr>
                <w:b/>
                <w:bCs/>
                <w:sz w:val="20"/>
                <w:szCs w:val="20"/>
              </w:rPr>
              <w:t>Oversight of the governing body</w:t>
            </w:r>
          </w:p>
        </w:tc>
      </w:tr>
      <w:tr w:rsidR="008B59AD" w:rsidRPr="007649EA" w14:paraId="534228B1"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2733"/>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014173" w14:textId="77777777" w:rsidR="008B59AD" w:rsidRDefault="008B59AD" w:rsidP="00B60E97">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78" w:type="pct"/>
            <w:gridSpan w:val="2"/>
            <w:tcBorders>
              <w:top w:val="none" w:sz="0" w:space="0" w:color="auto"/>
              <w:left w:val="none" w:sz="0" w:space="0" w:color="auto"/>
              <w:bottom w:val="none" w:sz="0" w:space="0" w:color="auto"/>
              <w:right w:val="none" w:sz="0" w:space="0" w:color="auto"/>
            </w:tcBorders>
            <w:shd w:val="clear" w:color="auto" w:fill="FF0000"/>
            <w:vAlign w:val="center"/>
          </w:tcPr>
          <w:p w14:paraId="1138D610" w14:textId="77777777" w:rsidR="008B59AD" w:rsidRPr="007649EA" w:rsidRDefault="00053A5B" w:rsidP="00B60E97">
            <w:pPr>
              <w:pStyle w:val="Maintext"/>
              <w:jc w:val="center"/>
            </w:pPr>
            <w:r>
              <w:t>H</w:t>
            </w: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78CBE6" w14:textId="77777777" w:rsidR="00053A5B" w:rsidRPr="00053A5B" w:rsidRDefault="00053A5B" w:rsidP="008B59AD">
            <w:pPr>
              <w:pStyle w:val="ListParagraph"/>
              <w:numPr>
                <w:ilvl w:val="0"/>
                <w:numId w:val="68"/>
              </w:numPr>
              <w:spacing w:before="120"/>
              <w:rPr>
                <w:rFonts w:eastAsia="Calibri" w:cs="Arial"/>
                <w:szCs w:val="17"/>
              </w:rPr>
            </w:pPr>
            <w:r>
              <w:t>Regular ad hoc meetings are taking place via online platforms and governors are involved in the decision-making process.</w:t>
            </w:r>
          </w:p>
          <w:p w14:paraId="51331736" w14:textId="77777777" w:rsidR="00053A5B" w:rsidRDefault="00053A5B" w:rsidP="008B59AD">
            <w:pPr>
              <w:pStyle w:val="ListParagraph"/>
              <w:numPr>
                <w:ilvl w:val="0"/>
                <w:numId w:val="68"/>
              </w:numPr>
              <w:spacing w:before="120"/>
              <w:rPr>
                <w:rFonts w:eastAsia="Calibri" w:cs="Arial"/>
                <w:szCs w:val="17"/>
              </w:rPr>
            </w:pPr>
            <w:r>
              <w:t>R</w:t>
            </w:r>
            <w:r w:rsidRPr="00E22157">
              <w:t>egular dialogue with the Chair of Governors and those governors with designated responsibilities</w:t>
            </w:r>
            <w:r>
              <w:t xml:space="preserve"> is in place</w:t>
            </w:r>
          </w:p>
          <w:p w14:paraId="300E5899" w14:textId="77777777" w:rsidR="008B59AD" w:rsidRPr="00053A5B" w:rsidRDefault="008B59AD" w:rsidP="00053A5B">
            <w:pPr>
              <w:spacing w:before="120"/>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69A13A" w14:textId="77777777" w:rsidR="008B59AD" w:rsidRPr="007649EA" w:rsidRDefault="00053A5B" w:rsidP="00B60E97">
            <w:pPr>
              <w:pStyle w:val="Maintext"/>
              <w:jc w:val="center"/>
            </w:pPr>
            <w:r>
              <w:t>In Part</w:t>
            </w: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5AF806" w14:textId="77777777" w:rsidR="00053A5B" w:rsidRPr="00E22157" w:rsidRDefault="00053A5B" w:rsidP="00053A5B">
            <w:pPr>
              <w:pStyle w:val="ListParagraph"/>
            </w:pPr>
            <w:r>
              <w:t>Governing body agendas to be set for all meetings to ensure</w:t>
            </w:r>
            <w:r w:rsidRPr="00E22157">
              <w:t xml:space="preserve"> all statutory requirements are discussed and school leaders are held to account for their implementation.</w:t>
            </w:r>
          </w:p>
          <w:p w14:paraId="08E9E2BD" w14:textId="77777777" w:rsidR="00053A5B" w:rsidRPr="00E22157" w:rsidRDefault="00053A5B" w:rsidP="00053A5B">
            <w:pPr>
              <w:pStyle w:val="ListParagraph"/>
            </w:pPr>
            <w:r>
              <w:t>T</w:t>
            </w:r>
            <w:r w:rsidRPr="00E22157">
              <w:t xml:space="preserve">he Principal’s </w:t>
            </w:r>
            <w:r>
              <w:t>r</w:t>
            </w:r>
            <w:r w:rsidRPr="00E22157">
              <w:t xml:space="preserve">eport to governors </w:t>
            </w:r>
            <w:r>
              <w:t xml:space="preserve">to </w:t>
            </w:r>
            <w:r w:rsidRPr="00E22157">
              <w:t>include content and updates on how the school is continuing to meet its statutory obligations in addition to covering the school’s response to COVID-19</w:t>
            </w:r>
            <w:r>
              <w:t>.</w:t>
            </w:r>
          </w:p>
          <w:p w14:paraId="0FAC16FF" w14:textId="77777777" w:rsidR="008B59AD" w:rsidRPr="007649EA" w:rsidRDefault="00053A5B" w:rsidP="00053A5B">
            <w:pPr>
              <w:pStyle w:val="ListParagraph"/>
            </w:pPr>
            <w:r>
              <w:t>M</w:t>
            </w:r>
            <w:r w:rsidRPr="00E22157">
              <w:t>inutes of governing body meetings</w:t>
            </w:r>
            <w:r>
              <w:t xml:space="preserve"> to be available and reviewed</w:t>
            </w:r>
            <w:r w:rsidRPr="00E22157">
              <w:t xml:space="preserve"> to ensure that they accurately record governors’ oversight and holding leaders to account for areas of statutory responsibility</w:t>
            </w:r>
            <w:r>
              <w:t>.</w:t>
            </w:r>
          </w:p>
        </w:tc>
        <w:tc>
          <w:tcPr>
            <w:tcW w:w="435" w:type="pct"/>
            <w:gridSpan w:val="2"/>
            <w:tcBorders>
              <w:top w:val="none" w:sz="0" w:space="0" w:color="auto"/>
              <w:left w:val="none" w:sz="0" w:space="0" w:color="auto"/>
              <w:bottom w:val="none" w:sz="0" w:space="0" w:color="auto"/>
              <w:right w:val="none" w:sz="0" w:space="0" w:color="auto"/>
            </w:tcBorders>
            <w:shd w:val="clear" w:color="auto" w:fill="FFC000" w:themeFill="accent4"/>
            <w:vAlign w:val="center"/>
          </w:tcPr>
          <w:p w14:paraId="57FB002A" w14:textId="77777777" w:rsidR="008B59AD" w:rsidRPr="007649EA" w:rsidRDefault="00006552" w:rsidP="00B60E97">
            <w:pPr>
              <w:pStyle w:val="Maintext"/>
              <w:jc w:val="center"/>
            </w:pPr>
            <w:r>
              <w:t>M</w:t>
            </w:r>
          </w:p>
        </w:tc>
      </w:tr>
      <w:tr w:rsidR="008B59AD" w:rsidRPr="007649EA" w14:paraId="6201FD41"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431"/>
        </w:trPr>
        <w:tc>
          <w:tcPr>
            <w:tcW w:w="4978" w:type="pct"/>
            <w:gridSpan w:val="12"/>
            <w:tcBorders>
              <w:top w:val="none" w:sz="0" w:space="0" w:color="auto"/>
              <w:left w:val="none" w:sz="0" w:space="0" w:color="auto"/>
              <w:bottom w:val="none" w:sz="0" w:space="0" w:color="auto"/>
              <w:right w:val="none" w:sz="0" w:space="0" w:color="auto"/>
            </w:tcBorders>
            <w:shd w:val="clear" w:color="auto" w:fill="9CC2E5" w:themeFill="accent1" w:themeFillTint="99"/>
            <w:vAlign w:val="center"/>
          </w:tcPr>
          <w:p w14:paraId="2C1FFB8C" w14:textId="77777777" w:rsidR="008B59AD" w:rsidRPr="007271D3" w:rsidRDefault="008B59AD" w:rsidP="00B60E97">
            <w:pPr>
              <w:rPr>
                <w:b/>
                <w:bCs/>
              </w:rPr>
            </w:pPr>
            <w:bookmarkStart w:id="39" w:name="_Toc39315833"/>
            <w:r>
              <w:rPr>
                <w:b/>
                <w:bCs/>
                <w:color w:val="FFFFFF" w:themeColor="background1"/>
              </w:rPr>
              <w:t xml:space="preserve">10. </w:t>
            </w:r>
            <w:r w:rsidRPr="007271D3">
              <w:rPr>
                <w:b/>
                <w:bCs/>
                <w:color w:val="FFFFFF" w:themeColor="background1"/>
              </w:rPr>
              <w:t>Additional site-specific issues</w:t>
            </w:r>
            <w:bookmarkEnd w:id="39"/>
            <w:r>
              <w:rPr>
                <w:b/>
                <w:bCs/>
                <w:color w:val="FFFFFF" w:themeColor="background1"/>
              </w:rPr>
              <w:t xml:space="preserve"> and risks</w:t>
            </w:r>
          </w:p>
        </w:tc>
      </w:tr>
      <w:tr w:rsidR="008B59AD" w:rsidRPr="007649EA" w14:paraId="7C0A08D1"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340"/>
        </w:trPr>
        <w:tc>
          <w:tcPr>
            <w:tcW w:w="4978" w:type="pct"/>
            <w:gridSpan w:val="12"/>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5D86D3" w14:textId="77777777" w:rsidR="008B59AD" w:rsidRPr="007271D3" w:rsidRDefault="008B59AD" w:rsidP="00B60E97">
            <w:pPr>
              <w:rPr>
                <w:b/>
                <w:bCs/>
              </w:rPr>
            </w:pPr>
            <w:bookmarkStart w:id="40" w:name="_Toc39315834"/>
            <w:r w:rsidRPr="007271D3">
              <w:rPr>
                <w:b/>
                <w:bCs/>
                <w:sz w:val="20"/>
                <w:szCs w:val="20"/>
              </w:rPr>
              <w:t>Settings to add any site-specific issues/arrangements here</w:t>
            </w:r>
            <w:bookmarkEnd w:id="40"/>
            <w:r>
              <w:rPr>
                <w:b/>
                <w:bCs/>
                <w:sz w:val="20"/>
                <w:szCs w:val="20"/>
              </w:rPr>
              <w:t xml:space="preserve"> and ensure mitigation strategies are in place to address them</w:t>
            </w:r>
          </w:p>
        </w:tc>
      </w:tr>
      <w:tr w:rsidR="008B59AD" w:rsidRPr="007649EA" w14:paraId="06EAF9CA"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60"/>
        </w:trPr>
        <w:tc>
          <w:tcPr>
            <w:tcW w:w="7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80134A9" w14:textId="77777777" w:rsidR="008B59AD" w:rsidRPr="000F02DE" w:rsidRDefault="008B59AD" w:rsidP="00B60E97">
            <w:pPr>
              <w:pStyle w:val="Maintext"/>
            </w:pPr>
          </w:p>
        </w:tc>
        <w:tc>
          <w:tcPr>
            <w:tcW w:w="4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14E0AA4" w14:textId="77777777" w:rsidR="008B59AD" w:rsidRPr="000F02DE" w:rsidRDefault="008B59AD" w:rsidP="00B60E97">
            <w:pPr>
              <w:pStyle w:val="Maintext"/>
              <w:jc w:val="center"/>
            </w:pPr>
          </w:p>
        </w:tc>
        <w:tc>
          <w:tcPr>
            <w:tcW w:w="198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9FB07DA" w14:textId="77777777" w:rsidR="008B59AD" w:rsidRPr="007649EA" w:rsidRDefault="008B59AD" w:rsidP="00B60E97">
            <w:pPr>
              <w:pStyle w:val="ListParagraph"/>
              <w:numPr>
                <w:ilvl w:val="0"/>
                <w:numId w:val="3"/>
              </w:numPr>
              <w:spacing w:before="120" w:after="120"/>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E68FA9A"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C62DFEE" w14:textId="77777777" w:rsidR="008B59AD" w:rsidRPr="000F02DE" w:rsidRDefault="008B59AD" w:rsidP="00B60E97">
            <w:pPr>
              <w:pStyle w:val="ListParagraph"/>
            </w:pPr>
          </w:p>
        </w:tc>
        <w:tc>
          <w:tcPr>
            <w:tcW w:w="435"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357C37" w14:textId="77777777" w:rsidR="008B59AD" w:rsidRPr="000F02DE" w:rsidRDefault="008B59AD" w:rsidP="00B60E97">
            <w:pPr>
              <w:pStyle w:val="Maintext"/>
              <w:jc w:val="center"/>
            </w:pPr>
          </w:p>
        </w:tc>
      </w:tr>
      <w:tr w:rsidR="008B59AD" w:rsidRPr="007649EA" w14:paraId="08F0D9B9"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60"/>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7D6982" w14:textId="77777777" w:rsidR="008B59AD" w:rsidRPr="000F02DE" w:rsidRDefault="008B59AD" w:rsidP="00B60E97">
            <w:pPr>
              <w:pStyle w:val="Maintext"/>
            </w:pPr>
          </w:p>
        </w:tc>
        <w:tc>
          <w:tcPr>
            <w:tcW w:w="4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45AA19" w14:textId="77777777" w:rsidR="008B59AD" w:rsidRPr="000F02DE" w:rsidRDefault="008B59AD" w:rsidP="00B60E97">
            <w:pPr>
              <w:pStyle w:val="Maintext"/>
              <w:jc w:val="center"/>
            </w:pP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B3CF3" w14:textId="77777777" w:rsidR="008B59AD" w:rsidRPr="007649EA" w:rsidRDefault="008B59AD" w:rsidP="00B60E97">
            <w:pPr>
              <w:pStyle w:val="ListParagraph"/>
              <w:numPr>
                <w:ilvl w:val="0"/>
                <w:numId w:val="3"/>
              </w:numPr>
              <w:spacing w:before="120" w:after="120"/>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7E1522"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FDB7E7" w14:textId="77777777" w:rsidR="008B59AD" w:rsidRPr="000F02DE" w:rsidRDefault="008B59AD" w:rsidP="00B60E97">
            <w:pPr>
              <w:pStyle w:val="ListParagraph"/>
            </w:pPr>
          </w:p>
        </w:tc>
        <w:tc>
          <w:tcPr>
            <w:tcW w:w="435"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85112E" w14:textId="77777777" w:rsidR="008B59AD" w:rsidRPr="000F02DE" w:rsidRDefault="008B59AD" w:rsidP="00B60E97">
            <w:pPr>
              <w:pStyle w:val="Maintext"/>
              <w:jc w:val="center"/>
            </w:pPr>
          </w:p>
        </w:tc>
      </w:tr>
      <w:tr w:rsidR="008B59AD" w:rsidRPr="007649EA" w14:paraId="6F97A929" w14:textId="77777777" w:rsidTr="001267DE">
        <w:trPr>
          <w:gridBefore w:val="1"/>
          <w:cnfStyle w:val="000000100000" w:firstRow="0" w:lastRow="0" w:firstColumn="0" w:lastColumn="0" w:oddVBand="0" w:evenVBand="0" w:oddHBand="1" w:evenHBand="0" w:firstRowFirstColumn="0" w:firstRowLastColumn="0" w:lastRowFirstColumn="0" w:lastRowLastColumn="0"/>
          <w:wBefore w:w="22" w:type="pct"/>
          <w:trHeight w:val="60"/>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DD30AD" w14:textId="77777777" w:rsidR="008B59AD" w:rsidRPr="000F02DE" w:rsidRDefault="008B59AD" w:rsidP="00B60E97">
            <w:pPr>
              <w:pStyle w:val="Maintext"/>
            </w:pPr>
          </w:p>
        </w:tc>
        <w:tc>
          <w:tcPr>
            <w:tcW w:w="4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A1259B" w14:textId="77777777" w:rsidR="008B59AD" w:rsidRPr="000F02DE" w:rsidRDefault="008B59AD" w:rsidP="00B60E97">
            <w:pPr>
              <w:pStyle w:val="Maintext"/>
              <w:jc w:val="center"/>
            </w:pP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2C6D18" w14:textId="77777777" w:rsidR="008B59AD" w:rsidRPr="007649EA" w:rsidRDefault="008B59AD" w:rsidP="00B60E97">
            <w:pPr>
              <w:pStyle w:val="ListParagraph"/>
              <w:numPr>
                <w:ilvl w:val="0"/>
                <w:numId w:val="3"/>
              </w:numPr>
              <w:spacing w:before="120" w:after="120"/>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621DFE"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255EE2" w14:textId="77777777" w:rsidR="008B59AD" w:rsidRPr="000F02DE" w:rsidRDefault="008B59AD" w:rsidP="00B60E97">
            <w:pPr>
              <w:pStyle w:val="ListParagraph"/>
            </w:pPr>
          </w:p>
        </w:tc>
        <w:tc>
          <w:tcPr>
            <w:tcW w:w="435"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B5D421" w14:textId="77777777" w:rsidR="008B59AD" w:rsidRPr="000F02DE" w:rsidRDefault="008B59AD" w:rsidP="00B60E97">
            <w:pPr>
              <w:pStyle w:val="Maintext"/>
              <w:jc w:val="center"/>
            </w:pPr>
          </w:p>
        </w:tc>
      </w:tr>
      <w:tr w:rsidR="008B59AD" w:rsidRPr="007649EA" w14:paraId="04533FB3" w14:textId="77777777" w:rsidTr="001267DE">
        <w:trPr>
          <w:gridBefore w:val="1"/>
          <w:cnfStyle w:val="000000010000" w:firstRow="0" w:lastRow="0" w:firstColumn="0" w:lastColumn="0" w:oddVBand="0" w:evenVBand="0" w:oddHBand="0" w:evenHBand="1" w:firstRowFirstColumn="0" w:firstRowLastColumn="0" w:lastRowFirstColumn="0" w:lastRowLastColumn="0"/>
          <w:wBefore w:w="22" w:type="pct"/>
          <w:trHeight w:val="60"/>
        </w:trPr>
        <w:tc>
          <w:tcPr>
            <w:tcW w:w="7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418C6C" w14:textId="77777777" w:rsidR="008B59AD" w:rsidRPr="000F02DE" w:rsidRDefault="008B59AD" w:rsidP="00B60E97">
            <w:pPr>
              <w:pStyle w:val="Maintext"/>
            </w:pPr>
          </w:p>
        </w:tc>
        <w:tc>
          <w:tcPr>
            <w:tcW w:w="47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B4CEE4" w14:textId="77777777" w:rsidR="008B59AD" w:rsidRPr="000F02DE" w:rsidRDefault="008B59AD" w:rsidP="00B60E97">
            <w:pPr>
              <w:pStyle w:val="Maintext"/>
              <w:jc w:val="center"/>
            </w:pPr>
          </w:p>
        </w:tc>
        <w:tc>
          <w:tcPr>
            <w:tcW w:w="1981"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7201DB" w14:textId="77777777" w:rsidR="008B59AD" w:rsidRPr="007649EA" w:rsidRDefault="008B59AD" w:rsidP="00B60E97">
            <w:pPr>
              <w:pStyle w:val="ListParagraph"/>
              <w:numPr>
                <w:ilvl w:val="0"/>
                <w:numId w:val="3"/>
              </w:numPr>
              <w:spacing w:before="120" w:after="120"/>
              <w:rPr>
                <w:rFonts w:cs="Arial"/>
                <w:szCs w:val="17"/>
              </w:rPr>
            </w:pPr>
          </w:p>
        </w:tc>
        <w:tc>
          <w:tcPr>
            <w:tcW w:w="3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BE004F" w14:textId="77777777" w:rsidR="008B59AD" w:rsidRPr="007649EA" w:rsidRDefault="008B59AD" w:rsidP="00B60E97">
            <w:pPr>
              <w:pStyle w:val="Maintext"/>
              <w:jc w:val="center"/>
            </w:pPr>
          </w:p>
        </w:tc>
        <w:tc>
          <w:tcPr>
            <w:tcW w:w="953"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1E90B1" w14:textId="77777777" w:rsidR="008B59AD" w:rsidRPr="000F02DE" w:rsidRDefault="008B59AD" w:rsidP="00B60E97">
            <w:pPr>
              <w:pStyle w:val="ListParagraph"/>
            </w:pPr>
          </w:p>
        </w:tc>
        <w:tc>
          <w:tcPr>
            <w:tcW w:w="435"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A1C6C5" w14:textId="77777777" w:rsidR="008B59AD" w:rsidRPr="000F02DE" w:rsidRDefault="008B59AD" w:rsidP="00B60E97">
            <w:pPr>
              <w:pStyle w:val="Maintext"/>
              <w:jc w:val="center"/>
            </w:pPr>
          </w:p>
        </w:tc>
      </w:tr>
    </w:tbl>
    <w:p w14:paraId="08BF5820" w14:textId="77777777" w:rsidR="008B59AD" w:rsidRDefault="008B59AD" w:rsidP="008B59AD"/>
    <w:p w14:paraId="2FA4698A" w14:textId="77777777" w:rsidR="008B59AD" w:rsidRPr="009074EB" w:rsidRDefault="008B59AD" w:rsidP="008B59AD"/>
    <w:p w14:paraId="5171A986" w14:textId="77777777" w:rsidR="00B60E97" w:rsidRDefault="00B60E97"/>
    <w:sectPr w:rsidR="00B60E97" w:rsidSect="008B59AD">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3225E" w14:textId="77777777" w:rsidR="00A11CE7" w:rsidRDefault="00A11CE7" w:rsidP="001E09CF">
      <w:pPr>
        <w:spacing w:after="0" w:line="240" w:lineRule="auto"/>
      </w:pPr>
      <w:r>
        <w:separator/>
      </w:r>
    </w:p>
  </w:endnote>
  <w:endnote w:type="continuationSeparator" w:id="0">
    <w:p w14:paraId="1A47E477" w14:textId="77777777" w:rsidR="00A11CE7" w:rsidRDefault="00A11CE7" w:rsidP="001E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CBB22" w14:textId="77777777" w:rsidR="00A11CE7" w:rsidRDefault="00A11CE7" w:rsidP="001E09CF">
      <w:pPr>
        <w:spacing w:after="0" w:line="240" w:lineRule="auto"/>
      </w:pPr>
      <w:r>
        <w:separator/>
      </w:r>
    </w:p>
  </w:footnote>
  <w:footnote w:type="continuationSeparator" w:id="0">
    <w:p w14:paraId="067DEDD5" w14:textId="77777777" w:rsidR="00A11CE7" w:rsidRDefault="00A11CE7" w:rsidP="001E09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nsid w:val="03CC66DE"/>
    <w:multiLevelType w:val="hybridMultilevel"/>
    <w:tmpl w:val="1DAEE7AA"/>
    <w:lvl w:ilvl="0" w:tplc="D772C182">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07D10AEB"/>
    <w:multiLevelType w:val="hybridMultilevel"/>
    <w:tmpl w:val="9DFC3F2C"/>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nsid w:val="143017BF"/>
    <w:multiLevelType w:val="hybridMultilevel"/>
    <w:tmpl w:val="7F3EF55E"/>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533673E"/>
    <w:multiLevelType w:val="hybridMultilevel"/>
    <w:tmpl w:val="E4F4E10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1BAB1720"/>
    <w:multiLevelType w:val="hybridMultilevel"/>
    <w:tmpl w:val="A2A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nsid w:val="230A60C0"/>
    <w:multiLevelType w:val="hybridMultilevel"/>
    <w:tmpl w:val="924E56DE"/>
    <w:lvl w:ilvl="0" w:tplc="D4A085E8">
      <w:start w:val="1"/>
      <w:numFmt w:val="bullet"/>
      <w:pStyle w:val="ListParagraph"/>
      <w:lvlText w:val=""/>
      <w:lvlJc w:val="left"/>
      <w:pPr>
        <w:ind w:left="360" w:hanging="360"/>
      </w:pPr>
      <w:rPr>
        <w:rFonts w:ascii="Symbol" w:hAnsi="Symbol" w:hint="default"/>
        <w:color w:val="EC008C"/>
      </w:rPr>
    </w:lvl>
    <w:lvl w:ilvl="1" w:tplc="08090003">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2">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nsid w:val="29321546"/>
    <w:multiLevelType w:val="hybridMultilevel"/>
    <w:tmpl w:val="AE4877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2CE04061"/>
    <w:multiLevelType w:val="hybridMultilevel"/>
    <w:tmpl w:val="DFAAFF4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2D165ACD"/>
    <w:multiLevelType w:val="hybridMultilevel"/>
    <w:tmpl w:val="8056FBA4"/>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2">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16504B7"/>
    <w:multiLevelType w:val="hybridMultilevel"/>
    <w:tmpl w:val="7D3A7DFC"/>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nsid w:val="45E063DE"/>
    <w:multiLevelType w:val="hybridMultilevel"/>
    <w:tmpl w:val="349E21BA"/>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6">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nsid w:val="590445C8"/>
    <w:multiLevelType w:val="hybridMultilevel"/>
    <w:tmpl w:val="83A827B2"/>
    <w:lvl w:ilvl="0" w:tplc="65B671E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02A4022"/>
    <w:multiLevelType w:val="hybridMultilevel"/>
    <w:tmpl w:val="22545038"/>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25E5113"/>
    <w:multiLevelType w:val="hybridMultilevel"/>
    <w:tmpl w:val="6EDC4E62"/>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nsid w:val="72A458C5"/>
    <w:multiLevelType w:val="hybridMultilevel"/>
    <w:tmpl w:val="22765938"/>
    <w:lvl w:ilvl="0" w:tplc="A2B0A454">
      <w:start w:val="1"/>
      <w:numFmt w:val="bullet"/>
      <w:lvlText w:val=""/>
      <w:lvlJc w:val="left"/>
      <w:pPr>
        <w:ind w:left="227" w:hanging="227"/>
      </w:pPr>
      <w:rPr>
        <w:rFonts w:ascii="Symbol" w:hAnsi="Symbol" w:hint="default"/>
        <w:color w:val="EC008C"/>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nsid w:val="74BC32E3"/>
    <w:multiLevelType w:val="hybridMultilevel"/>
    <w:tmpl w:val="50821198"/>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1"/>
  </w:num>
  <w:num w:numId="2">
    <w:abstractNumId w:val="34"/>
  </w:num>
  <w:num w:numId="3">
    <w:abstractNumId w:val="29"/>
  </w:num>
  <w:num w:numId="4">
    <w:abstractNumId w:val="63"/>
  </w:num>
  <w:num w:numId="5">
    <w:abstractNumId w:val="19"/>
  </w:num>
  <w:num w:numId="6">
    <w:abstractNumId w:val="5"/>
  </w:num>
  <w:num w:numId="7">
    <w:abstractNumId w:val="13"/>
  </w:num>
  <w:num w:numId="8">
    <w:abstractNumId w:val="40"/>
  </w:num>
  <w:num w:numId="9">
    <w:abstractNumId w:val="36"/>
  </w:num>
  <w:num w:numId="10">
    <w:abstractNumId w:val="31"/>
  </w:num>
  <w:num w:numId="11">
    <w:abstractNumId w:val="6"/>
  </w:num>
  <w:num w:numId="12">
    <w:abstractNumId w:val="16"/>
  </w:num>
  <w:num w:numId="13">
    <w:abstractNumId w:val="23"/>
  </w:num>
  <w:num w:numId="14">
    <w:abstractNumId w:val="51"/>
  </w:num>
  <w:num w:numId="15">
    <w:abstractNumId w:val="48"/>
  </w:num>
  <w:num w:numId="16">
    <w:abstractNumId w:val="67"/>
  </w:num>
  <w:num w:numId="17">
    <w:abstractNumId w:val="32"/>
  </w:num>
  <w:num w:numId="18">
    <w:abstractNumId w:val="60"/>
  </w:num>
  <w:num w:numId="19">
    <w:abstractNumId w:val="22"/>
  </w:num>
  <w:num w:numId="20">
    <w:abstractNumId w:val="61"/>
  </w:num>
  <w:num w:numId="21">
    <w:abstractNumId w:val="65"/>
  </w:num>
  <w:num w:numId="22">
    <w:abstractNumId w:val="73"/>
  </w:num>
  <w:num w:numId="23">
    <w:abstractNumId w:val="27"/>
  </w:num>
  <w:num w:numId="24">
    <w:abstractNumId w:val="44"/>
  </w:num>
  <w:num w:numId="25">
    <w:abstractNumId w:val="26"/>
  </w:num>
  <w:num w:numId="26">
    <w:abstractNumId w:val="72"/>
  </w:num>
  <w:num w:numId="27">
    <w:abstractNumId w:val="49"/>
  </w:num>
  <w:num w:numId="28">
    <w:abstractNumId w:val="52"/>
  </w:num>
  <w:num w:numId="29">
    <w:abstractNumId w:val="64"/>
  </w:num>
  <w:num w:numId="30">
    <w:abstractNumId w:val="69"/>
  </w:num>
  <w:num w:numId="31">
    <w:abstractNumId w:val="74"/>
  </w:num>
  <w:num w:numId="32">
    <w:abstractNumId w:val="62"/>
  </w:num>
  <w:num w:numId="33">
    <w:abstractNumId w:val="57"/>
  </w:num>
  <w:num w:numId="34">
    <w:abstractNumId w:val="54"/>
  </w:num>
  <w:num w:numId="35">
    <w:abstractNumId w:val="43"/>
  </w:num>
  <w:num w:numId="36">
    <w:abstractNumId w:val="38"/>
  </w:num>
  <w:num w:numId="37">
    <w:abstractNumId w:val="41"/>
  </w:num>
  <w:num w:numId="38">
    <w:abstractNumId w:val="35"/>
  </w:num>
  <w:num w:numId="39">
    <w:abstractNumId w:val="70"/>
  </w:num>
  <w:num w:numId="40">
    <w:abstractNumId w:val="4"/>
  </w:num>
  <w:num w:numId="41">
    <w:abstractNumId w:val="2"/>
  </w:num>
  <w:num w:numId="42">
    <w:abstractNumId w:val="18"/>
  </w:num>
  <w:num w:numId="43">
    <w:abstractNumId w:val="37"/>
  </w:num>
  <w:num w:numId="44">
    <w:abstractNumId w:val="30"/>
  </w:num>
  <w:num w:numId="45">
    <w:abstractNumId w:val="46"/>
  </w:num>
  <w:num w:numId="46">
    <w:abstractNumId w:val="71"/>
  </w:num>
  <w:num w:numId="47">
    <w:abstractNumId w:val="75"/>
  </w:num>
  <w:num w:numId="48">
    <w:abstractNumId w:val="68"/>
  </w:num>
  <w:num w:numId="49">
    <w:abstractNumId w:val="0"/>
  </w:num>
  <w:num w:numId="50">
    <w:abstractNumId w:val="56"/>
  </w:num>
  <w:num w:numId="51">
    <w:abstractNumId w:val="33"/>
  </w:num>
  <w:num w:numId="52">
    <w:abstractNumId w:val="55"/>
  </w:num>
  <w:num w:numId="53">
    <w:abstractNumId w:val="20"/>
  </w:num>
  <w:num w:numId="54">
    <w:abstractNumId w:val="10"/>
  </w:num>
  <w:num w:numId="55">
    <w:abstractNumId w:val="14"/>
  </w:num>
  <w:num w:numId="56">
    <w:abstractNumId w:val="25"/>
  </w:num>
  <w:num w:numId="57">
    <w:abstractNumId w:val="42"/>
  </w:num>
  <w:num w:numId="58">
    <w:abstractNumId w:val="66"/>
  </w:num>
  <w:num w:numId="59">
    <w:abstractNumId w:val="47"/>
  </w:num>
  <w:num w:numId="60">
    <w:abstractNumId w:val="15"/>
  </w:num>
  <w:num w:numId="61">
    <w:abstractNumId w:val="53"/>
  </w:num>
  <w:num w:numId="62">
    <w:abstractNumId w:val="58"/>
  </w:num>
  <w:num w:numId="63">
    <w:abstractNumId w:val="7"/>
  </w:num>
  <w:num w:numId="64">
    <w:abstractNumId w:val="45"/>
  </w:num>
  <w:num w:numId="65">
    <w:abstractNumId w:val="12"/>
  </w:num>
  <w:num w:numId="66">
    <w:abstractNumId w:val="9"/>
  </w:num>
  <w:num w:numId="67">
    <w:abstractNumId w:val="3"/>
  </w:num>
  <w:num w:numId="68">
    <w:abstractNumId w:val="8"/>
  </w:num>
  <w:num w:numId="69">
    <w:abstractNumId w:val="24"/>
  </w:num>
  <w:num w:numId="70">
    <w:abstractNumId w:val="39"/>
  </w:num>
  <w:num w:numId="71">
    <w:abstractNumId w:val="28"/>
  </w:num>
  <w:num w:numId="72">
    <w:abstractNumId w:val="50"/>
  </w:num>
  <w:num w:numId="73">
    <w:abstractNumId w:val="11"/>
  </w:num>
  <w:num w:numId="74">
    <w:abstractNumId w:val="1"/>
  </w:num>
  <w:num w:numId="75">
    <w:abstractNumId w:val="59"/>
  </w:num>
  <w:num w:numId="76">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AD"/>
    <w:rsid w:val="00006552"/>
    <w:rsid w:val="00016A16"/>
    <w:rsid w:val="00032B7D"/>
    <w:rsid w:val="00033C26"/>
    <w:rsid w:val="00053A5B"/>
    <w:rsid w:val="00073EA0"/>
    <w:rsid w:val="0007774F"/>
    <w:rsid w:val="000F203A"/>
    <w:rsid w:val="00115934"/>
    <w:rsid w:val="00124BA8"/>
    <w:rsid w:val="00126311"/>
    <w:rsid w:val="001267DE"/>
    <w:rsid w:val="00147974"/>
    <w:rsid w:val="001630FC"/>
    <w:rsid w:val="0017549B"/>
    <w:rsid w:val="00195E6B"/>
    <w:rsid w:val="001D08E5"/>
    <w:rsid w:val="001E09CF"/>
    <w:rsid w:val="001E4D7C"/>
    <w:rsid w:val="002055F8"/>
    <w:rsid w:val="00211E10"/>
    <w:rsid w:val="002725F5"/>
    <w:rsid w:val="002778ED"/>
    <w:rsid w:val="002B6798"/>
    <w:rsid w:val="002C100F"/>
    <w:rsid w:val="002D4240"/>
    <w:rsid w:val="00304522"/>
    <w:rsid w:val="00310486"/>
    <w:rsid w:val="00361AE2"/>
    <w:rsid w:val="003A76AB"/>
    <w:rsid w:val="003C0BC4"/>
    <w:rsid w:val="004139BE"/>
    <w:rsid w:val="004143DB"/>
    <w:rsid w:val="00433A9A"/>
    <w:rsid w:val="004D1D98"/>
    <w:rsid w:val="005218D8"/>
    <w:rsid w:val="00545217"/>
    <w:rsid w:val="00550EE7"/>
    <w:rsid w:val="005A4306"/>
    <w:rsid w:val="005C795D"/>
    <w:rsid w:val="005E352E"/>
    <w:rsid w:val="005F1BF5"/>
    <w:rsid w:val="0062494F"/>
    <w:rsid w:val="0068698F"/>
    <w:rsid w:val="006D5892"/>
    <w:rsid w:val="006F52B5"/>
    <w:rsid w:val="007226B0"/>
    <w:rsid w:val="00724ABD"/>
    <w:rsid w:val="00734C3F"/>
    <w:rsid w:val="00741B8F"/>
    <w:rsid w:val="00763447"/>
    <w:rsid w:val="00764C10"/>
    <w:rsid w:val="007A325F"/>
    <w:rsid w:val="007D36FD"/>
    <w:rsid w:val="008A5E0F"/>
    <w:rsid w:val="008B59AD"/>
    <w:rsid w:val="008F5A26"/>
    <w:rsid w:val="0091320B"/>
    <w:rsid w:val="00941DC9"/>
    <w:rsid w:val="0098556D"/>
    <w:rsid w:val="00987D78"/>
    <w:rsid w:val="00993C02"/>
    <w:rsid w:val="009A52E3"/>
    <w:rsid w:val="00A11CE7"/>
    <w:rsid w:val="00A445CE"/>
    <w:rsid w:val="00AC246B"/>
    <w:rsid w:val="00AF0793"/>
    <w:rsid w:val="00B06C0D"/>
    <w:rsid w:val="00B60E97"/>
    <w:rsid w:val="00B80976"/>
    <w:rsid w:val="00B85546"/>
    <w:rsid w:val="00BE4606"/>
    <w:rsid w:val="00C07025"/>
    <w:rsid w:val="00C106CD"/>
    <w:rsid w:val="00C12BE7"/>
    <w:rsid w:val="00C14E1E"/>
    <w:rsid w:val="00C7064D"/>
    <w:rsid w:val="00CE6D7D"/>
    <w:rsid w:val="00D56394"/>
    <w:rsid w:val="00D9705A"/>
    <w:rsid w:val="00DB6F8C"/>
    <w:rsid w:val="00DE2D55"/>
    <w:rsid w:val="00E229B8"/>
    <w:rsid w:val="00E738F1"/>
    <w:rsid w:val="00F168B8"/>
    <w:rsid w:val="00FA5912"/>
    <w:rsid w:val="00FB5339"/>
    <w:rsid w:val="00FF4B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0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AD"/>
    <w:rPr>
      <w:rFonts w:ascii="Arial" w:hAnsi="Arial"/>
      <w:color w:val="000000" w:themeColor="text1"/>
    </w:rPr>
  </w:style>
  <w:style w:type="paragraph" w:styleId="Heading1">
    <w:name w:val="heading 1"/>
    <w:basedOn w:val="Normal"/>
    <w:next w:val="Maintext"/>
    <w:link w:val="Heading1Char"/>
    <w:uiPriority w:val="9"/>
    <w:qFormat/>
    <w:rsid w:val="008B59AD"/>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8B59AD"/>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8B59AD"/>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8B59AD"/>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8B59A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8B59AD"/>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8B59AD"/>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8B59AD"/>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8B59AD"/>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9AD"/>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8B59AD"/>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8B59AD"/>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8B59AD"/>
    <w:rPr>
      <w:rFonts w:ascii="Calibri" w:eastAsiaTheme="majorEastAsia" w:hAnsi="Calibri" w:cstheme="majorBidi"/>
      <w:i/>
      <w:iCs/>
      <w:color w:val="EC008C"/>
    </w:rPr>
  </w:style>
  <w:style w:type="character" w:customStyle="1" w:styleId="Heading5Char">
    <w:name w:val="Heading 5 Char"/>
    <w:basedOn w:val="DefaultParagraphFont"/>
    <w:link w:val="Heading5"/>
    <w:uiPriority w:val="9"/>
    <w:rsid w:val="008B59A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B59A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B59AD"/>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8B59A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8B59AD"/>
    <w:rPr>
      <w:rFonts w:ascii="Cambria" w:eastAsia="Times New Roman" w:hAnsi="Cambria" w:cs="Times New Roman"/>
      <w:i/>
      <w:iCs/>
      <w:color w:val="404040"/>
      <w:sz w:val="20"/>
      <w:szCs w:val="20"/>
    </w:rPr>
  </w:style>
  <w:style w:type="table" w:customStyle="1" w:styleId="STARTable">
    <w:name w:val="STAR Table"/>
    <w:basedOn w:val="TableGrid"/>
    <w:uiPriority w:val="99"/>
    <w:rsid w:val="008B59AD"/>
    <w:pPr>
      <w:jc w:val="right"/>
    </w:pPr>
    <w:rPr>
      <w:rFonts w:ascii="Calibri" w:eastAsia="Times New Roman" w:hAnsi="Calibri" w:cs="Times New Roman"/>
      <w:sz w:val="20"/>
      <w:szCs w:val="20"/>
      <w:lang w:val="en-US"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paragraph" w:styleId="Title">
    <w:name w:val="Title"/>
    <w:aliases w:val="Policy Title"/>
    <w:basedOn w:val="Normal"/>
    <w:next w:val="Normal"/>
    <w:link w:val="TitleChar"/>
    <w:uiPriority w:val="10"/>
    <w:qFormat/>
    <w:rsid w:val="008B59AD"/>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8B59AD"/>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8B59AD"/>
    <w:pPr>
      <w:spacing w:after="0"/>
    </w:pPr>
    <w:rPr>
      <w:sz w:val="17"/>
    </w:rPr>
  </w:style>
  <w:style w:type="paragraph" w:styleId="FootnoteText">
    <w:name w:val="footnote text"/>
    <w:basedOn w:val="Normal"/>
    <w:link w:val="FootnoteTextChar"/>
    <w:uiPriority w:val="99"/>
    <w:semiHidden/>
    <w:unhideWhenUsed/>
    <w:rsid w:val="008B5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9AD"/>
    <w:rPr>
      <w:rFonts w:ascii="Arial" w:hAnsi="Arial"/>
      <w:color w:val="000000" w:themeColor="text1"/>
      <w:sz w:val="20"/>
      <w:szCs w:val="20"/>
    </w:rPr>
  </w:style>
  <w:style w:type="character" w:customStyle="1" w:styleId="MaintextChar">
    <w:name w:val="Main text Char"/>
    <w:basedOn w:val="DefaultParagraphFont"/>
    <w:link w:val="Maintext"/>
    <w:rsid w:val="008B59AD"/>
    <w:rPr>
      <w:rFonts w:ascii="Arial" w:hAnsi="Arial"/>
      <w:color w:val="000000" w:themeColor="text1"/>
      <w:sz w:val="17"/>
    </w:rPr>
  </w:style>
  <w:style w:type="character" w:styleId="FootnoteReference">
    <w:name w:val="footnote reference"/>
    <w:basedOn w:val="DefaultParagraphFont"/>
    <w:uiPriority w:val="99"/>
    <w:semiHidden/>
    <w:unhideWhenUsed/>
    <w:rsid w:val="008B59AD"/>
    <w:rPr>
      <w:vertAlign w:val="superscript"/>
    </w:rPr>
  </w:style>
  <w:style w:type="paragraph" w:styleId="Header">
    <w:name w:val="header"/>
    <w:basedOn w:val="Normal"/>
    <w:link w:val="HeaderChar"/>
    <w:uiPriority w:val="99"/>
    <w:unhideWhenUsed/>
    <w:rsid w:val="008B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AD"/>
    <w:rPr>
      <w:rFonts w:ascii="Arial" w:hAnsi="Arial"/>
      <w:color w:val="000000" w:themeColor="text1"/>
    </w:rPr>
  </w:style>
  <w:style w:type="paragraph" w:styleId="Footer">
    <w:name w:val="footer"/>
    <w:basedOn w:val="Normal"/>
    <w:link w:val="FooterChar"/>
    <w:uiPriority w:val="99"/>
    <w:unhideWhenUsed/>
    <w:qFormat/>
    <w:rsid w:val="008B59AD"/>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B59AD"/>
    <w:rPr>
      <w:rFonts w:ascii="Arial" w:hAnsi="Arial"/>
      <w:color w:val="000000" w:themeColor="text1"/>
      <w:sz w:val="18"/>
    </w:rPr>
  </w:style>
  <w:style w:type="character" w:styleId="SubtleEmphasis">
    <w:name w:val="Subtle Emphasis"/>
    <w:basedOn w:val="DefaultParagraphFont"/>
    <w:uiPriority w:val="19"/>
    <w:rsid w:val="008B59AD"/>
    <w:rPr>
      <w:rFonts w:ascii="Calibri" w:hAnsi="Calibri"/>
      <w:i/>
      <w:iCs/>
      <w:color w:val="363839"/>
      <w:sz w:val="22"/>
    </w:rPr>
  </w:style>
  <w:style w:type="paragraph" w:styleId="TOC1">
    <w:name w:val="toc 1"/>
    <w:basedOn w:val="Normal"/>
    <w:next w:val="Normal"/>
    <w:autoRedefine/>
    <w:uiPriority w:val="39"/>
    <w:unhideWhenUsed/>
    <w:rsid w:val="008B59AD"/>
    <w:pPr>
      <w:spacing w:after="100"/>
    </w:pPr>
  </w:style>
  <w:style w:type="paragraph" w:styleId="TOC2">
    <w:name w:val="toc 2"/>
    <w:basedOn w:val="Normal"/>
    <w:next w:val="Normal"/>
    <w:autoRedefine/>
    <w:uiPriority w:val="39"/>
    <w:unhideWhenUsed/>
    <w:rsid w:val="008B59AD"/>
    <w:pPr>
      <w:spacing w:after="100"/>
      <w:ind w:left="220"/>
    </w:pPr>
  </w:style>
  <w:style w:type="character" w:styleId="Hyperlink">
    <w:name w:val="Hyperlink"/>
    <w:basedOn w:val="DefaultParagraphFont"/>
    <w:uiPriority w:val="99"/>
    <w:unhideWhenUsed/>
    <w:qFormat/>
    <w:rsid w:val="008B59AD"/>
    <w:rPr>
      <w:rFonts w:ascii="Arial" w:hAnsi="Arial"/>
      <w:color w:val="EC008C"/>
      <w:sz w:val="22"/>
      <w:u w:val="single"/>
    </w:rPr>
  </w:style>
  <w:style w:type="paragraph" w:styleId="TOCHeading">
    <w:name w:val="TOC Heading"/>
    <w:basedOn w:val="Heading1"/>
    <w:next w:val="Normal"/>
    <w:uiPriority w:val="39"/>
    <w:unhideWhenUsed/>
    <w:qFormat/>
    <w:rsid w:val="008B59AD"/>
    <w:pPr>
      <w:spacing w:after="0"/>
      <w:outlineLvl w:val="9"/>
    </w:pPr>
    <w:rPr>
      <w:rFonts w:asciiTheme="majorHAnsi" w:hAnsiTheme="majorHAnsi"/>
      <w:lang w:val="en-US"/>
    </w:rPr>
  </w:style>
  <w:style w:type="paragraph" w:styleId="TOC3">
    <w:name w:val="toc 3"/>
    <w:basedOn w:val="Normal"/>
    <w:next w:val="Normal"/>
    <w:autoRedefine/>
    <w:uiPriority w:val="39"/>
    <w:unhideWhenUsed/>
    <w:rsid w:val="008B59AD"/>
    <w:pPr>
      <w:spacing w:after="100"/>
      <w:ind w:left="440"/>
    </w:pPr>
  </w:style>
  <w:style w:type="paragraph" w:styleId="Caption">
    <w:name w:val="caption"/>
    <w:basedOn w:val="Normal"/>
    <w:next w:val="Normal"/>
    <w:uiPriority w:val="35"/>
    <w:unhideWhenUsed/>
    <w:qFormat/>
    <w:rsid w:val="008B59AD"/>
    <w:pPr>
      <w:spacing w:after="200" w:line="240" w:lineRule="auto"/>
      <w:ind w:firstLine="454"/>
    </w:pPr>
    <w:rPr>
      <w:b/>
      <w:iCs/>
      <w:szCs w:val="18"/>
    </w:rPr>
  </w:style>
  <w:style w:type="paragraph" w:styleId="TableofFigures">
    <w:name w:val="table of figures"/>
    <w:basedOn w:val="Normal"/>
    <w:next w:val="Normal"/>
    <w:uiPriority w:val="99"/>
    <w:unhideWhenUsed/>
    <w:rsid w:val="008B59AD"/>
    <w:pPr>
      <w:spacing w:after="0"/>
    </w:pPr>
  </w:style>
  <w:style w:type="table" w:styleId="TableGrid">
    <w:name w:val="Table Grid"/>
    <w:basedOn w:val="TableNormal"/>
    <w:uiPriority w:val="39"/>
    <w:rsid w:val="008B59AD"/>
    <w:pPr>
      <w:spacing w:after="0" w:line="240" w:lineRule="auto"/>
    </w:pPr>
    <w:rPr>
      <w:color w:val="36383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9AD"/>
    <w:pPr>
      <w:numPr>
        <w:numId w:val="1"/>
      </w:numPr>
      <w:contextualSpacing/>
    </w:pPr>
    <w:rPr>
      <w:sz w:val="17"/>
    </w:rPr>
  </w:style>
  <w:style w:type="paragraph" w:styleId="List">
    <w:name w:val="List"/>
    <w:basedOn w:val="Normal"/>
    <w:rsid w:val="008B59AD"/>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8B59AD"/>
    <w:rPr>
      <w:sz w:val="24"/>
    </w:rPr>
  </w:style>
  <w:style w:type="character" w:customStyle="1" w:styleId="AppendixChar">
    <w:name w:val="Appendix Char"/>
    <w:basedOn w:val="Heading1Char"/>
    <w:link w:val="Appendix"/>
    <w:rsid w:val="008B59AD"/>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8B59AD"/>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8B59AD"/>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8B59AD"/>
    <w:pPr>
      <w:framePr w:wrap="around"/>
    </w:pPr>
    <w:rPr>
      <w:rFonts w:ascii="Arial" w:hAnsi="Arial"/>
    </w:rPr>
  </w:style>
  <w:style w:type="character" w:customStyle="1" w:styleId="PolicySubTitleChar0">
    <w:name w:val="Policy SubTitle Char"/>
    <w:basedOn w:val="PolicySubtitleChar"/>
    <w:link w:val="PolicySubTitle0"/>
    <w:rsid w:val="008B59AD"/>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8B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AD"/>
    <w:rPr>
      <w:rFonts w:ascii="Segoe UI" w:hAnsi="Segoe UI" w:cs="Segoe UI"/>
      <w:color w:val="000000" w:themeColor="text1"/>
      <w:sz w:val="18"/>
      <w:szCs w:val="18"/>
    </w:rPr>
  </w:style>
  <w:style w:type="table" w:customStyle="1" w:styleId="TableGrid1">
    <w:name w:val="Table Grid1"/>
    <w:basedOn w:val="TableNormal"/>
    <w:next w:val="TableGrid"/>
    <w:rsid w:val="008B5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B59AD"/>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B59AD"/>
    <w:rPr>
      <w:rFonts w:ascii="Calibri" w:eastAsia="Calibri" w:hAnsi="Calibri" w:cs="Calibri"/>
      <w:color w:val="000000" w:themeColor="text1"/>
      <w:sz w:val="24"/>
      <w:szCs w:val="24"/>
      <w:lang w:eastAsia="en-GB" w:bidi="en-GB"/>
    </w:rPr>
  </w:style>
  <w:style w:type="paragraph" w:customStyle="1" w:styleId="xmsonormal">
    <w:name w:val="xmsonormal"/>
    <w:basedOn w:val="Normal"/>
    <w:rsid w:val="008B59AD"/>
    <w:pPr>
      <w:spacing w:after="0" w:line="240" w:lineRule="auto"/>
    </w:pPr>
    <w:rPr>
      <w:rFonts w:ascii="Calibri" w:hAnsi="Calibri" w:cs="Calibri"/>
      <w:color w:val="auto"/>
      <w:lang w:eastAsia="en-GB"/>
    </w:rPr>
  </w:style>
  <w:style w:type="paragraph" w:customStyle="1" w:styleId="xmsonormal0">
    <w:name w:val="x_msonormal"/>
    <w:basedOn w:val="Normal"/>
    <w:rsid w:val="008B59AD"/>
    <w:pPr>
      <w:spacing w:after="0" w:line="240" w:lineRule="auto"/>
    </w:pPr>
    <w:rPr>
      <w:rFonts w:ascii="Calibri" w:hAnsi="Calibri" w:cs="Calibri"/>
      <w:color w:val="auto"/>
      <w:lang w:eastAsia="en-GB"/>
    </w:rPr>
  </w:style>
  <w:style w:type="table" w:styleId="LightGrid">
    <w:name w:val="Light Grid"/>
    <w:basedOn w:val="TableNormal"/>
    <w:uiPriority w:val="62"/>
    <w:rsid w:val="008B59A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8B59AD"/>
    <w:rPr>
      <w:sz w:val="16"/>
      <w:szCs w:val="16"/>
    </w:rPr>
  </w:style>
  <w:style w:type="paragraph" w:styleId="CommentText">
    <w:name w:val="annotation text"/>
    <w:basedOn w:val="Normal"/>
    <w:link w:val="CommentTextChar"/>
    <w:uiPriority w:val="99"/>
    <w:semiHidden/>
    <w:unhideWhenUsed/>
    <w:rsid w:val="008B59AD"/>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8B59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9AD"/>
    <w:rPr>
      <w:b/>
      <w:bCs/>
    </w:rPr>
  </w:style>
  <w:style w:type="character" w:customStyle="1" w:styleId="CommentSubjectChar">
    <w:name w:val="Comment Subject Char"/>
    <w:basedOn w:val="CommentTextChar"/>
    <w:link w:val="CommentSubject"/>
    <w:uiPriority w:val="99"/>
    <w:semiHidden/>
    <w:rsid w:val="008B59AD"/>
    <w:rPr>
      <w:rFonts w:ascii="Arial" w:hAnsi="Arial"/>
      <w:b/>
      <w:bCs/>
      <w:sz w:val="20"/>
      <w:szCs w:val="20"/>
    </w:rPr>
  </w:style>
  <w:style w:type="paragraph" w:styleId="Revision">
    <w:name w:val="Revision"/>
    <w:hidden/>
    <w:uiPriority w:val="99"/>
    <w:semiHidden/>
    <w:rsid w:val="008B59AD"/>
    <w:pPr>
      <w:spacing w:after="0" w:line="240" w:lineRule="auto"/>
    </w:pPr>
  </w:style>
  <w:style w:type="paragraph" w:styleId="NormalWeb">
    <w:name w:val="Normal (Web)"/>
    <w:basedOn w:val="Normal"/>
    <w:uiPriority w:val="99"/>
    <w:unhideWhenUsed/>
    <w:rsid w:val="008B59A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8B59AD"/>
    <w:rPr>
      <w:color w:val="605E5C"/>
      <w:shd w:val="clear" w:color="auto" w:fill="E1DFDD"/>
    </w:rPr>
  </w:style>
  <w:style w:type="character" w:styleId="FollowedHyperlink">
    <w:name w:val="FollowedHyperlink"/>
    <w:basedOn w:val="DefaultParagraphFont"/>
    <w:uiPriority w:val="99"/>
    <w:semiHidden/>
    <w:unhideWhenUsed/>
    <w:rsid w:val="008B59AD"/>
    <w:rPr>
      <w:color w:val="954F72" w:themeColor="followedHyperlink"/>
      <w:u w:val="single"/>
    </w:rPr>
  </w:style>
  <w:style w:type="table" w:customStyle="1" w:styleId="LightGrid1">
    <w:name w:val="Light Grid1"/>
    <w:basedOn w:val="TableNormal"/>
    <w:next w:val="LightGrid"/>
    <w:uiPriority w:val="62"/>
    <w:rsid w:val="008B59A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AD"/>
    <w:rPr>
      <w:rFonts w:ascii="Arial" w:hAnsi="Arial"/>
      <w:color w:val="000000" w:themeColor="text1"/>
    </w:rPr>
  </w:style>
  <w:style w:type="paragraph" w:styleId="Heading1">
    <w:name w:val="heading 1"/>
    <w:basedOn w:val="Normal"/>
    <w:next w:val="Maintext"/>
    <w:link w:val="Heading1Char"/>
    <w:uiPriority w:val="9"/>
    <w:qFormat/>
    <w:rsid w:val="008B59AD"/>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8B59AD"/>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8B59AD"/>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8B59AD"/>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8B59A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8B59AD"/>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8B59AD"/>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8B59AD"/>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8B59AD"/>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9AD"/>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8B59AD"/>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8B59AD"/>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8B59AD"/>
    <w:rPr>
      <w:rFonts w:ascii="Calibri" w:eastAsiaTheme="majorEastAsia" w:hAnsi="Calibri" w:cstheme="majorBidi"/>
      <w:i/>
      <w:iCs/>
      <w:color w:val="EC008C"/>
    </w:rPr>
  </w:style>
  <w:style w:type="character" w:customStyle="1" w:styleId="Heading5Char">
    <w:name w:val="Heading 5 Char"/>
    <w:basedOn w:val="DefaultParagraphFont"/>
    <w:link w:val="Heading5"/>
    <w:uiPriority w:val="9"/>
    <w:rsid w:val="008B59A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B59AD"/>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B59AD"/>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8B59A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8B59AD"/>
    <w:rPr>
      <w:rFonts w:ascii="Cambria" w:eastAsia="Times New Roman" w:hAnsi="Cambria" w:cs="Times New Roman"/>
      <w:i/>
      <w:iCs/>
      <w:color w:val="404040"/>
      <w:sz w:val="20"/>
      <w:szCs w:val="20"/>
    </w:rPr>
  </w:style>
  <w:style w:type="table" w:customStyle="1" w:styleId="STARTable">
    <w:name w:val="STAR Table"/>
    <w:basedOn w:val="TableGrid"/>
    <w:uiPriority w:val="99"/>
    <w:rsid w:val="008B59AD"/>
    <w:pPr>
      <w:jc w:val="right"/>
    </w:pPr>
    <w:rPr>
      <w:rFonts w:ascii="Calibri" w:eastAsia="Times New Roman" w:hAnsi="Calibri" w:cs="Times New Roman"/>
      <w:sz w:val="20"/>
      <w:szCs w:val="20"/>
      <w:lang w:val="en-US"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paragraph" w:styleId="Title">
    <w:name w:val="Title"/>
    <w:aliases w:val="Policy Title"/>
    <w:basedOn w:val="Normal"/>
    <w:next w:val="Normal"/>
    <w:link w:val="TitleChar"/>
    <w:uiPriority w:val="10"/>
    <w:qFormat/>
    <w:rsid w:val="008B59AD"/>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8B59AD"/>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8B59AD"/>
    <w:pPr>
      <w:spacing w:after="0"/>
    </w:pPr>
    <w:rPr>
      <w:sz w:val="17"/>
    </w:rPr>
  </w:style>
  <w:style w:type="paragraph" w:styleId="FootnoteText">
    <w:name w:val="footnote text"/>
    <w:basedOn w:val="Normal"/>
    <w:link w:val="FootnoteTextChar"/>
    <w:uiPriority w:val="99"/>
    <w:semiHidden/>
    <w:unhideWhenUsed/>
    <w:rsid w:val="008B5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9AD"/>
    <w:rPr>
      <w:rFonts w:ascii="Arial" w:hAnsi="Arial"/>
      <w:color w:val="000000" w:themeColor="text1"/>
      <w:sz w:val="20"/>
      <w:szCs w:val="20"/>
    </w:rPr>
  </w:style>
  <w:style w:type="character" w:customStyle="1" w:styleId="MaintextChar">
    <w:name w:val="Main text Char"/>
    <w:basedOn w:val="DefaultParagraphFont"/>
    <w:link w:val="Maintext"/>
    <w:rsid w:val="008B59AD"/>
    <w:rPr>
      <w:rFonts w:ascii="Arial" w:hAnsi="Arial"/>
      <w:color w:val="000000" w:themeColor="text1"/>
      <w:sz w:val="17"/>
    </w:rPr>
  </w:style>
  <w:style w:type="character" w:styleId="FootnoteReference">
    <w:name w:val="footnote reference"/>
    <w:basedOn w:val="DefaultParagraphFont"/>
    <w:uiPriority w:val="99"/>
    <w:semiHidden/>
    <w:unhideWhenUsed/>
    <w:rsid w:val="008B59AD"/>
    <w:rPr>
      <w:vertAlign w:val="superscript"/>
    </w:rPr>
  </w:style>
  <w:style w:type="paragraph" w:styleId="Header">
    <w:name w:val="header"/>
    <w:basedOn w:val="Normal"/>
    <w:link w:val="HeaderChar"/>
    <w:uiPriority w:val="99"/>
    <w:unhideWhenUsed/>
    <w:rsid w:val="008B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9AD"/>
    <w:rPr>
      <w:rFonts w:ascii="Arial" w:hAnsi="Arial"/>
      <w:color w:val="000000" w:themeColor="text1"/>
    </w:rPr>
  </w:style>
  <w:style w:type="paragraph" w:styleId="Footer">
    <w:name w:val="footer"/>
    <w:basedOn w:val="Normal"/>
    <w:link w:val="FooterChar"/>
    <w:uiPriority w:val="99"/>
    <w:unhideWhenUsed/>
    <w:qFormat/>
    <w:rsid w:val="008B59AD"/>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B59AD"/>
    <w:rPr>
      <w:rFonts w:ascii="Arial" w:hAnsi="Arial"/>
      <w:color w:val="000000" w:themeColor="text1"/>
      <w:sz w:val="18"/>
    </w:rPr>
  </w:style>
  <w:style w:type="character" w:styleId="SubtleEmphasis">
    <w:name w:val="Subtle Emphasis"/>
    <w:basedOn w:val="DefaultParagraphFont"/>
    <w:uiPriority w:val="19"/>
    <w:rsid w:val="008B59AD"/>
    <w:rPr>
      <w:rFonts w:ascii="Calibri" w:hAnsi="Calibri"/>
      <w:i/>
      <w:iCs/>
      <w:color w:val="363839"/>
      <w:sz w:val="22"/>
    </w:rPr>
  </w:style>
  <w:style w:type="paragraph" w:styleId="TOC1">
    <w:name w:val="toc 1"/>
    <w:basedOn w:val="Normal"/>
    <w:next w:val="Normal"/>
    <w:autoRedefine/>
    <w:uiPriority w:val="39"/>
    <w:unhideWhenUsed/>
    <w:rsid w:val="008B59AD"/>
    <w:pPr>
      <w:spacing w:after="100"/>
    </w:pPr>
  </w:style>
  <w:style w:type="paragraph" w:styleId="TOC2">
    <w:name w:val="toc 2"/>
    <w:basedOn w:val="Normal"/>
    <w:next w:val="Normal"/>
    <w:autoRedefine/>
    <w:uiPriority w:val="39"/>
    <w:unhideWhenUsed/>
    <w:rsid w:val="008B59AD"/>
    <w:pPr>
      <w:spacing w:after="100"/>
      <w:ind w:left="220"/>
    </w:pPr>
  </w:style>
  <w:style w:type="character" w:styleId="Hyperlink">
    <w:name w:val="Hyperlink"/>
    <w:basedOn w:val="DefaultParagraphFont"/>
    <w:uiPriority w:val="99"/>
    <w:unhideWhenUsed/>
    <w:qFormat/>
    <w:rsid w:val="008B59AD"/>
    <w:rPr>
      <w:rFonts w:ascii="Arial" w:hAnsi="Arial"/>
      <w:color w:val="EC008C"/>
      <w:sz w:val="22"/>
      <w:u w:val="single"/>
    </w:rPr>
  </w:style>
  <w:style w:type="paragraph" w:styleId="TOCHeading">
    <w:name w:val="TOC Heading"/>
    <w:basedOn w:val="Heading1"/>
    <w:next w:val="Normal"/>
    <w:uiPriority w:val="39"/>
    <w:unhideWhenUsed/>
    <w:qFormat/>
    <w:rsid w:val="008B59AD"/>
    <w:pPr>
      <w:spacing w:after="0"/>
      <w:outlineLvl w:val="9"/>
    </w:pPr>
    <w:rPr>
      <w:rFonts w:asciiTheme="majorHAnsi" w:hAnsiTheme="majorHAnsi"/>
      <w:lang w:val="en-US"/>
    </w:rPr>
  </w:style>
  <w:style w:type="paragraph" w:styleId="TOC3">
    <w:name w:val="toc 3"/>
    <w:basedOn w:val="Normal"/>
    <w:next w:val="Normal"/>
    <w:autoRedefine/>
    <w:uiPriority w:val="39"/>
    <w:unhideWhenUsed/>
    <w:rsid w:val="008B59AD"/>
    <w:pPr>
      <w:spacing w:after="100"/>
      <w:ind w:left="440"/>
    </w:pPr>
  </w:style>
  <w:style w:type="paragraph" w:styleId="Caption">
    <w:name w:val="caption"/>
    <w:basedOn w:val="Normal"/>
    <w:next w:val="Normal"/>
    <w:uiPriority w:val="35"/>
    <w:unhideWhenUsed/>
    <w:qFormat/>
    <w:rsid w:val="008B59AD"/>
    <w:pPr>
      <w:spacing w:after="200" w:line="240" w:lineRule="auto"/>
      <w:ind w:firstLine="454"/>
    </w:pPr>
    <w:rPr>
      <w:b/>
      <w:iCs/>
      <w:szCs w:val="18"/>
    </w:rPr>
  </w:style>
  <w:style w:type="paragraph" w:styleId="TableofFigures">
    <w:name w:val="table of figures"/>
    <w:basedOn w:val="Normal"/>
    <w:next w:val="Normal"/>
    <w:uiPriority w:val="99"/>
    <w:unhideWhenUsed/>
    <w:rsid w:val="008B59AD"/>
    <w:pPr>
      <w:spacing w:after="0"/>
    </w:pPr>
  </w:style>
  <w:style w:type="table" w:styleId="TableGrid">
    <w:name w:val="Table Grid"/>
    <w:basedOn w:val="TableNormal"/>
    <w:uiPriority w:val="39"/>
    <w:rsid w:val="008B59AD"/>
    <w:pPr>
      <w:spacing w:after="0" w:line="240" w:lineRule="auto"/>
    </w:pPr>
    <w:rPr>
      <w:color w:val="36383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9AD"/>
    <w:pPr>
      <w:numPr>
        <w:numId w:val="1"/>
      </w:numPr>
      <w:contextualSpacing/>
    </w:pPr>
    <w:rPr>
      <w:sz w:val="17"/>
    </w:rPr>
  </w:style>
  <w:style w:type="paragraph" w:styleId="List">
    <w:name w:val="List"/>
    <w:basedOn w:val="Normal"/>
    <w:rsid w:val="008B59AD"/>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8B59AD"/>
    <w:rPr>
      <w:sz w:val="24"/>
    </w:rPr>
  </w:style>
  <w:style w:type="character" w:customStyle="1" w:styleId="AppendixChar">
    <w:name w:val="Appendix Char"/>
    <w:basedOn w:val="Heading1Char"/>
    <w:link w:val="Appendix"/>
    <w:rsid w:val="008B59AD"/>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8B59AD"/>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8B59AD"/>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8B59AD"/>
    <w:pPr>
      <w:framePr w:wrap="around"/>
    </w:pPr>
    <w:rPr>
      <w:rFonts w:ascii="Arial" w:hAnsi="Arial"/>
    </w:rPr>
  </w:style>
  <w:style w:type="character" w:customStyle="1" w:styleId="PolicySubTitleChar0">
    <w:name w:val="Policy SubTitle Char"/>
    <w:basedOn w:val="PolicySubtitleChar"/>
    <w:link w:val="PolicySubTitle0"/>
    <w:rsid w:val="008B59AD"/>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8B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AD"/>
    <w:rPr>
      <w:rFonts w:ascii="Segoe UI" w:hAnsi="Segoe UI" w:cs="Segoe UI"/>
      <w:color w:val="000000" w:themeColor="text1"/>
      <w:sz w:val="18"/>
      <w:szCs w:val="18"/>
    </w:rPr>
  </w:style>
  <w:style w:type="table" w:customStyle="1" w:styleId="TableGrid1">
    <w:name w:val="Table Grid1"/>
    <w:basedOn w:val="TableNormal"/>
    <w:next w:val="TableGrid"/>
    <w:rsid w:val="008B5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B59AD"/>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B59AD"/>
    <w:rPr>
      <w:rFonts w:ascii="Calibri" w:eastAsia="Calibri" w:hAnsi="Calibri" w:cs="Calibri"/>
      <w:color w:val="000000" w:themeColor="text1"/>
      <w:sz w:val="24"/>
      <w:szCs w:val="24"/>
      <w:lang w:eastAsia="en-GB" w:bidi="en-GB"/>
    </w:rPr>
  </w:style>
  <w:style w:type="paragraph" w:customStyle="1" w:styleId="xmsonormal">
    <w:name w:val="xmsonormal"/>
    <w:basedOn w:val="Normal"/>
    <w:rsid w:val="008B59AD"/>
    <w:pPr>
      <w:spacing w:after="0" w:line="240" w:lineRule="auto"/>
    </w:pPr>
    <w:rPr>
      <w:rFonts w:ascii="Calibri" w:hAnsi="Calibri" w:cs="Calibri"/>
      <w:color w:val="auto"/>
      <w:lang w:eastAsia="en-GB"/>
    </w:rPr>
  </w:style>
  <w:style w:type="paragraph" w:customStyle="1" w:styleId="xmsonormal0">
    <w:name w:val="x_msonormal"/>
    <w:basedOn w:val="Normal"/>
    <w:rsid w:val="008B59AD"/>
    <w:pPr>
      <w:spacing w:after="0" w:line="240" w:lineRule="auto"/>
    </w:pPr>
    <w:rPr>
      <w:rFonts w:ascii="Calibri" w:hAnsi="Calibri" w:cs="Calibri"/>
      <w:color w:val="auto"/>
      <w:lang w:eastAsia="en-GB"/>
    </w:rPr>
  </w:style>
  <w:style w:type="table" w:styleId="LightGrid">
    <w:name w:val="Light Grid"/>
    <w:basedOn w:val="TableNormal"/>
    <w:uiPriority w:val="62"/>
    <w:rsid w:val="008B59A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8B59AD"/>
    <w:rPr>
      <w:sz w:val="16"/>
      <w:szCs w:val="16"/>
    </w:rPr>
  </w:style>
  <w:style w:type="paragraph" w:styleId="CommentText">
    <w:name w:val="annotation text"/>
    <w:basedOn w:val="Normal"/>
    <w:link w:val="CommentTextChar"/>
    <w:uiPriority w:val="99"/>
    <w:semiHidden/>
    <w:unhideWhenUsed/>
    <w:rsid w:val="008B59AD"/>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8B59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59AD"/>
    <w:rPr>
      <w:b/>
      <w:bCs/>
    </w:rPr>
  </w:style>
  <w:style w:type="character" w:customStyle="1" w:styleId="CommentSubjectChar">
    <w:name w:val="Comment Subject Char"/>
    <w:basedOn w:val="CommentTextChar"/>
    <w:link w:val="CommentSubject"/>
    <w:uiPriority w:val="99"/>
    <w:semiHidden/>
    <w:rsid w:val="008B59AD"/>
    <w:rPr>
      <w:rFonts w:ascii="Arial" w:hAnsi="Arial"/>
      <w:b/>
      <w:bCs/>
      <w:sz w:val="20"/>
      <w:szCs w:val="20"/>
    </w:rPr>
  </w:style>
  <w:style w:type="paragraph" w:styleId="Revision">
    <w:name w:val="Revision"/>
    <w:hidden/>
    <w:uiPriority w:val="99"/>
    <w:semiHidden/>
    <w:rsid w:val="008B59AD"/>
    <w:pPr>
      <w:spacing w:after="0" w:line="240" w:lineRule="auto"/>
    </w:pPr>
  </w:style>
  <w:style w:type="paragraph" w:styleId="NormalWeb">
    <w:name w:val="Normal (Web)"/>
    <w:basedOn w:val="Normal"/>
    <w:uiPriority w:val="99"/>
    <w:unhideWhenUsed/>
    <w:rsid w:val="008B59A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8B59AD"/>
    <w:rPr>
      <w:color w:val="605E5C"/>
      <w:shd w:val="clear" w:color="auto" w:fill="E1DFDD"/>
    </w:rPr>
  </w:style>
  <w:style w:type="character" w:styleId="FollowedHyperlink">
    <w:name w:val="FollowedHyperlink"/>
    <w:basedOn w:val="DefaultParagraphFont"/>
    <w:uiPriority w:val="99"/>
    <w:semiHidden/>
    <w:unhideWhenUsed/>
    <w:rsid w:val="008B59AD"/>
    <w:rPr>
      <w:color w:val="954F72" w:themeColor="followedHyperlink"/>
      <w:u w:val="single"/>
    </w:rPr>
  </w:style>
  <w:style w:type="table" w:customStyle="1" w:styleId="LightGrid1">
    <w:name w:val="Light Grid1"/>
    <w:basedOn w:val="TableNormal"/>
    <w:next w:val="LightGrid"/>
    <w:uiPriority w:val="62"/>
    <w:rsid w:val="008B59A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12"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13" Type="http://schemas.openxmlformats.org/officeDocument/2006/relationships/hyperlink" Target="https://www.gov.uk/government/collections/coronavirus-covid-19-guidance-for-schools-and-other-educational-settings" TargetMode="External"/><Relationship Id="rId14" Type="http://schemas.openxmlformats.org/officeDocument/2006/relationships/hyperlink" Target="https://www.gov.uk/government/publications/covid-19-school-closures" TargetMode="External"/><Relationship Id="rId15" Type="http://schemas.openxmlformats.org/officeDocument/2006/relationships/hyperlink" Target="https://www.gov.uk/government/publications/coronavirus-covid-19-implementing-social-distancing-in-education-and-childcare-settings" TargetMode="External"/><Relationship Id="rId16" Type="http://schemas.openxmlformats.org/officeDocument/2006/relationships/hyperlink" Target="https://www.gov.uk/government/publications/guidance-to-educational-settings-about-covid-19" TargetMode="External"/><Relationship Id="rId17" Type="http://schemas.openxmlformats.org/officeDocument/2006/relationships/hyperlink" Target="https://www.gov.uk/government/publications/covid-19-decontamination-in-non-healthcare-setting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10"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6969</Words>
  <Characters>39729</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BJPS</cp:lastModifiedBy>
  <cp:revision>2</cp:revision>
  <cp:lastPrinted>2020-06-08T11:44:00Z</cp:lastPrinted>
  <dcterms:created xsi:type="dcterms:W3CDTF">2020-06-26T17:06:00Z</dcterms:created>
  <dcterms:modified xsi:type="dcterms:W3CDTF">2020-06-26T17:06:00Z</dcterms:modified>
</cp:coreProperties>
</file>